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2C34E" w14:textId="130E63AC" w:rsidR="00735422" w:rsidRPr="00BE53D3" w:rsidRDefault="00735422" w:rsidP="00735422">
      <w:pPr>
        <w:pStyle w:val="ecxmsonormal"/>
        <w:spacing w:after="0"/>
        <w:jc w:val="center"/>
        <w:rPr>
          <w:rFonts w:ascii="Avenir Next LT Pro Light" w:hAnsi="Avenir Next LT Pro Light" w:cstheme="minorHAnsi"/>
          <w:b/>
          <w:bCs/>
          <w:sz w:val="20"/>
          <w:szCs w:val="20"/>
        </w:rPr>
      </w:pPr>
      <w:r w:rsidRPr="00BE53D3">
        <w:rPr>
          <w:rFonts w:ascii="Avenir Next LT Pro Light" w:hAnsi="Avenir Next LT Pro Light" w:cstheme="minorHAnsi"/>
          <w:b/>
          <w:bCs/>
          <w:sz w:val="20"/>
          <w:szCs w:val="20"/>
        </w:rPr>
        <w:t>Agenda MR</w:t>
      </w:r>
    </w:p>
    <w:p w14:paraId="74DB33C4" w14:textId="77777777" w:rsidR="00735422" w:rsidRPr="00BE53D3" w:rsidRDefault="00735422" w:rsidP="00735422">
      <w:pPr>
        <w:pStyle w:val="ecxmsonormal"/>
        <w:spacing w:after="0"/>
        <w:jc w:val="center"/>
        <w:rPr>
          <w:rFonts w:ascii="Avenir Next LT Pro Light" w:hAnsi="Avenir Next LT Pro Light" w:cstheme="minorHAnsi"/>
          <w:b/>
          <w:bCs/>
          <w:sz w:val="20"/>
          <w:szCs w:val="20"/>
        </w:rPr>
      </w:pPr>
      <w:r w:rsidRPr="00BE53D3">
        <w:rPr>
          <w:rFonts w:ascii="Avenir Next LT Pro Light" w:hAnsi="Avenir Next LT Pro Light" w:cstheme="minorHAnsi"/>
          <w:b/>
          <w:bCs/>
          <w:sz w:val="20"/>
          <w:szCs w:val="20"/>
        </w:rPr>
        <w:t xml:space="preserve">Basisschool St. Jozef Aalten </w:t>
      </w:r>
    </w:p>
    <w:p w14:paraId="185DDB65" w14:textId="63164303" w:rsidR="00735422" w:rsidRPr="00BE53D3" w:rsidRDefault="00990A53" w:rsidP="000D171B">
      <w:pPr>
        <w:pStyle w:val="ecxmsonormal"/>
        <w:spacing w:after="0"/>
        <w:jc w:val="center"/>
        <w:rPr>
          <w:rFonts w:ascii="Avenir Next LT Pro Light" w:hAnsi="Avenir Next LT Pro Light" w:cstheme="minorHAnsi"/>
          <w:b/>
          <w:bCs/>
          <w:sz w:val="20"/>
          <w:szCs w:val="20"/>
        </w:rPr>
      </w:pPr>
      <w:r w:rsidRPr="00BE53D3">
        <w:rPr>
          <w:rFonts w:ascii="Avenir Next LT Pro Light" w:hAnsi="Avenir Next LT Pro Light" w:cstheme="minorHAnsi"/>
          <w:b/>
          <w:bCs/>
          <w:sz w:val="20"/>
          <w:szCs w:val="20"/>
        </w:rPr>
        <w:t>29-09</w:t>
      </w:r>
      <w:r w:rsidR="00E31694" w:rsidRPr="00BE53D3">
        <w:rPr>
          <w:rFonts w:ascii="Avenir Next LT Pro Light" w:hAnsi="Avenir Next LT Pro Light" w:cstheme="minorHAnsi"/>
          <w:b/>
          <w:bCs/>
          <w:sz w:val="20"/>
          <w:szCs w:val="20"/>
        </w:rPr>
        <w:t>-20</w:t>
      </w:r>
      <w:r w:rsidRPr="00BE53D3">
        <w:rPr>
          <w:rFonts w:ascii="Avenir Next LT Pro Light" w:hAnsi="Avenir Next LT Pro Light" w:cstheme="minorHAnsi"/>
          <w:b/>
          <w:bCs/>
          <w:sz w:val="20"/>
          <w:szCs w:val="20"/>
        </w:rPr>
        <w:t>20</w:t>
      </w:r>
    </w:p>
    <w:p w14:paraId="63B66876" w14:textId="77777777" w:rsidR="00735422" w:rsidRPr="00BE53D3" w:rsidRDefault="00735422" w:rsidP="00735422">
      <w:pPr>
        <w:pStyle w:val="ecxmsonormal"/>
        <w:spacing w:after="0"/>
        <w:rPr>
          <w:rFonts w:ascii="Avenir Next LT Pro Light" w:hAnsi="Avenir Next LT Pro Light" w:cstheme="minorHAns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7825"/>
        <w:gridCol w:w="791"/>
      </w:tblGrid>
      <w:tr w:rsidR="00686AF8" w:rsidRPr="00BE53D3" w14:paraId="3F55965D" w14:textId="3716FB7D" w:rsidTr="00686AF8">
        <w:trPr>
          <w:trHeight w:val="283"/>
        </w:trPr>
        <w:tc>
          <w:tcPr>
            <w:tcW w:w="240" w:type="pct"/>
          </w:tcPr>
          <w:p w14:paraId="67D26E9A" w14:textId="77777777" w:rsidR="00686AF8" w:rsidRPr="00BE53D3" w:rsidRDefault="00686AF8" w:rsidP="008B1E32">
            <w:pPr>
              <w:pStyle w:val="ecxmsonormal"/>
              <w:spacing w:after="0"/>
              <w:rPr>
                <w:rFonts w:ascii="Avenir Next LT Pro Light" w:hAnsi="Avenir Next LT Pro Light" w:cstheme="minorHAnsi"/>
                <w:b/>
                <w:sz w:val="20"/>
                <w:szCs w:val="20"/>
              </w:rPr>
            </w:pPr>
          </w:p>
        </w:tc>
        <w:tc>
          <w:tcPr>
            <w:tcW w:w="4321" w:type="pct"/>
            <w:hideMark/>
          </w:tcPr>
          <w:p w14:paraId="0EE9EDD4" w14:textId="77777777" w:rsidR="00686AF8" w:rsidRPr="00BE53D3" w:rsidRDefault="00686AF8" w:rsidP="008B1E32">
            <w:pPr>
              <w:pStyle w:val="ecxmsonormal"/>
              <w:spacing w:after="0"/>
              <w:rPr>
                <w:rFonts w:ascii="Avenir Next LT Pro Light" w:hAnsi="Avenir Next LT Pro Light" w:cstheme="minorHAnsi"/>
                <w:b/>
                <w:sz w:val="20"/>
                <w:szCs w:val="20"/>
                <w:u w:val="single"/>
              </w:rPr>
            </w:pPr>
            <w:r w:rsidRPr="00BE53D3">
              <w:rPr>
                <w:rFonts w:ascii="Avenir Next LT Pro Light" w:hAnsi="Avenir Next LT Pro Light" w:cstheme="minorHAnsi"/>
                <w:b/>
                <w:sz w:val="20"/>
                <w:szCs w:val="20"/>
                <w:u w:val="single"/>
              </w:rPr>
              <w:t>Onderwerp</w:t>
            </w:r>
          </w:p>
        </w:tc>
        <w:tc>
          <w:tcPr>
            <w:tcW w:w="439" w:type="pct"/>
          </w:tcPr>
          <w:p w14:paraId="07BAC501" w14:textId="4A08DE0F" w:rsidR="00686AF8" w:rsidRPr="00BE53D3" w:rsidRDefault="00686AF8" w:rsidP="008B1E32">
            <w:pPr>
              <w:pStyle w:val="ecxmsonormal"/>
              <w:spacing w:after="0"/>
              <w:rPr>
                <w:rFonts w:ascii="Avenir Next LT Pro Light" w:hAnsi="Avenir Next LT Pro Light" w:cstheme="minorHAnsi"/>
                <w:b/>
                <w:sz w:val="20"/>
                <w:szCs w:val="20"/>
                <w:u w:val="single"/>
              </w:rPr>
            </w:pPr>
            <w:r>
              <w:rPr>
                <w:rFonts w:ascii="Avenir Next LT Pro Light" w:hAnsi="Avenir Next LT Pro Light" w:cstheme="minorHAnsi"/>
                <w:b/>
                <w:sz w:val="20"/>
                <w:szCs w:val="20"/>
                <w:u w:val="single"/>
              </w:rPr>
              <w:t xml:space="preserve">Actie </w:t>
            </w:r>
          </w:p>
        </w:tc>
      </w:tr>
      <w:tr w:rsidR="00686AF8" w:rsidRPr="00BE53D3" w14:paraId="3050778D" w14:textId="23245BA1" w:rsidTr="00686AF8">
        <w:trPr>
          <w:trHeight w:val="573"/>
        </w:trPr>
        <w:tc>
          <w:tcPr>
            <w:tcW w:w="240" w:type="pct"/>
            <w:hideMark/>
          </w:tcPr>
          <w:p w14:paraId="5176380A" w14:textId="77777777" w:rsidR="00686AF8" w:rsidRPr="00BE53D3" w:rsidRDefault="00686AF8" w:rsidP="008B1E32">
            <w:pPr>
              <w:pStyle w:val="ecxmsonormal"/>
              <w:spacing w:after="0"/>
              <w:rPr>
                <w:rFonts w:ascii="Avenir Next LT Pro Light" w:hAnsi="Avenir Next LT Pro Light" w:cstheme="minorHAnsi"/>
                <w:b/>
                <w:sz w:val="20"/>
                <w:szCs w:val="20"/>
              </w:rPr>
            </w:pPr>
            <w:r w:rsidRPr="00BE53D3">
              <w:rPr>
                <w:rFonts w:ascii="Avenir Next LT Pro Light" w:hAnsi="Avenir Next LT Pro Light" w:cstheme="minorHAnsi"/>
                <w:b/>
                <w:sz w:val="20"/>
                <w:szCs w:val="20"/>
              </w:rPr>
              <w:t>1</w:t>
            </w:r>
          </w:p>
        </w:tc>
        <w:tc>
          <w:tcPr>
            <w:tcW w:w="4321" w:type="pct"/>
            <w:hideMark/>
          </w:tcPr>
          <w:p w14:paraId="3F50B1B2" w14:textId="544E0CFE" w:rsidR="00686AF8" w:rsidRDefault="00686AF8" w:rsidP="008B1E32">
            <w:pPr>
              <w:pStyle w:val="ecxmsonormal"/>
              <w:spacing w:after="0"/>
              <w:rPr>
                <w:rFonts w:ascii="Avenir Next LT Pro Light" w:hAnsi="Avenir Next LT Pro Light" w:cstheme="minorHAnsi"/>
                <w:b/>
                <w:sz w:val="20"/>
                <w:szCs w:val="20"/>
              </w:rPr>
            </w:pPr>
            <w:r w:rsidRPr="00BE53D3">
              <w:rPr>
                <w:rFonts w:ascii="Avenir Next LT Pro Light" w:hAnsi="Avenir Next LT Pro Light" w:cstheme="minorHAnsi"/>
                <w:b/>
                <w:sz w:val="20"/>
                <w:szCs w:val="20"/>
              </w:rPr>
              <w:t>Opening/mededelingen</w:t>
            </w:r>
          </w:p>
          <w:p w14:paraId="51555B9E" w14:textId="73295009" w:rsidR="00686AF8" w:rsidRPr="00FD5DB9" w:rsidRDefault="00686AF8" w:rsidP="00FD5DB9">
            <w:pPr>
              <w:pStyle w:val="ecxmsonormal"/>
              <w:numPr>
                <w:ilvl w:val="0"/>
                <w:numId w:val="8"/>
              </w:numPr>
              <w:spacing w:after="0"/>
              <w:rPr>
                <w:rFonts w:ascii="Avenir Next LT Pro Light" w:hAnsi="Avenir Next LT Pro Light" w:cstheme="minorHAnsi"/>
                <w:bCs/>
                <w:sz w:val="20"/>
                <w:szCs w:val="20"/>
              </w:rPr>
            </w:pPr>
            <w:r>
              <w:rPr>
                <w:rFonts w:ascii="Avenir Next LT Pro Light" w:hAnsi="Avenir Next LT Pro Light" w:cstheme="minorHAnsi"/>
                <w:bCs/>
                <w:sz w:val="20"/>
                <w:szCs w:val="20"/>
              </w:rPr>
              <w:t>Ventilatie in de lokalen: onderzoek wijst uit dat we voldoen aan de waardes die in het bouwbesluit staan. Wel de kanttekening dat de ramen open moeten staan.</w:t>
            </w:r>
          </w:p>
          <w:p w14:paraId="15BDE03E" w14:textId="77777777" w:rsidR="00686AF8" w:rsidRPr="00BE53D3" w:rsidRDefault="00686AF8" w:rsidP="008B1E32">
            <w:pPr>
              <w:pStyle w:val="ecxmsonormal"/>
              <w:spacing w:after="0"/>
              <w:rPr>
                <w:rFonts w:ascii="Avenir Next LT Pro Light" w:hAnsi="Avenir Next LT Pro Light" w:cstheme="minorHAnsi"/>
                <w:b/>
                <w:sz w:val="20"/>
                <w:szCs w:val="20"/>
              </w:rPr>
            </w:pPr>
          </w:p>
        </w:tc>
        <w:tc>
          <w:tcPr>
            <w:tcW w:w="439" w:type="pct"/>
          </w:tcPr>
          <w:p w14:paraId="44DC0608" w14:textId="77777777" w:rsidR="00686AF8" w:rsidRPr="00BE53D3" w:rsidRDefault="00686AF8" w:rsidP="008B1E32">
            <w:pPr>
              <w:pStyle w:val="ecxmsonormal"/>
              <w:spacing w:after="0"/>
              <w:rPr>
                <w:rFonts w:ascii="Avenir Next LT Pro Light" w:hAnsi="Avenir Next LT Pro Light" w:cstheme="minorHAnsi"/>
                <w:b/>
                <w:sz w:val="20"/>
                <w:szCs w:val="20"/>
              </w:rPr>
            </w:pPr>
          </w:p>
        </w:tc>
      </w:tr>
      <w:tr w:rsidR="00686AF8" w:rsidRPr="00BE53D3" w14:paraId="7C01ED86" w14:textId="47E032E1" w:rsidTr="00686AF8">
        <w:trPr>
          <w:trHeight w:val="573"/>
        </w:trPr>
        <w:tc>
          <w:tcPr>
            <w:tcW w:w="240" w:type="pct"/>
            <w:hideMark/>
          </w:tcPr>
          <w:p w14:paraId="1A072B93" w14:textId="77777777" w:rsidR="00686AF8" w:rsidRPr="00BE53D3" w:rsidRDefault="00686AF8" w:rsidP="00112A5F">
            <w:pPr>
              <w:pStyle w:val="ecxmsonormal"/>
              <w:spacing w:after="0"/>
              <w:rPr>
                <w:rFonts w:ascii="Avenir Next LT Pro Light" w:hAnsi="Avenir Next LT Pro Light" w:cstheme="minorHAnsi"/>
                <w:b/>
                <w:sz w:val="20"/>
                <w:szCs w:val="20"/>
              </w:rPr>
            </w:pPr>
            <w:r w:rsidRPr="00BE53D3">
              <w:rPr>
                <w:rFonts w:ascii="Avenir Next LT Pro Light" w:hAnsi="Avenir Next LT Pro Light" w:cstheme="minorHAnsi"/>
                <w:b/>
                <w:sz w:val="20"/>
                <w:szCs w:val="20"/>
              </w:rPr>
              <w:t>2</w:t>
            </w:r>
          </w:p>
        </w:tc>
        <w:tc>
          <w:tcPr>
            <w:tcW w:w="4321" w:type="pct"/>
          </w:tcPr>
          <w:p w14:paraId="201F6798" w14:textId="384ABF57" w:rsidR="00686AF8" w:rsidRPr="00BE53D3" w:rsidRDefault="00686AF8" w:rsidP="00112A5F">
            <w:pPr>
              <w:pStyle w:val="ecxmsonormal"/>
              <w:spacing w:after="0"/>
              <w:rPr>
                <w:rFonts w:ascii="Avenir Next LT Pro Light" w:hAnsi="Avenir Next LT Pro Light" w:cstheme="minorHAnsi"/>
                <w:b/>
                <w:bCs/>
                <w:sz w:val="20"/>
                <w:szCs w:val="20"/>
              </w:rPr>
            </w:pPr>
            <w:r w:rsidRPr="00BE53D3">
              <w:rPr>
                <w:rFonts w:ascii="Avenir Next LT Pro Light" w:hAnsi="Avenir Next LT Pro Light" w:cstheme="minorHAnsi"/>
                <w:b/>
                <w:sz w:val="20"/>
                <w:szCs w:val="20"/>
              </w:rPr>
              <w:t xml:space="preserve">Notulen </w:t>
            </w:r>
            <w:r w:rsidRPr="00BE53D3">
              <w:rPr>
                <w:rFonts w:ascii="Avenir Next LT Pro Light" w:hAnsi="Avenir Next LT Pro Light" w:cstheme="minorHAnsi"/>
                <w:b/>
                <w:bCs/>
                <w:sz w:val="20"/>
                <w:szCs w:val="20"/>
              </w:rPr>
              <w:t>09-07-2020</w:t>
            </w:r>
          </w:p>
          <w:p w14:paraId="6FD5E6BE" w14:textId="1EB54BFE" w:rsidR="00686AF8" w:rsidRPr="00FD5DB9" w:rsidRDefault="00686AF8" w:rsidP="00112A5F">
            <w:pPr>
              <w:shd w:val="clear" w:color="auto" w:fill="FFFFFF"/>
              <w:rPr>
                <w:rFonts w:ascii="Avenir Next LT Pro Light" w:hAnsi="Avenir Next LT Pro Light" w:cstheme="minorHAnsi"/>
                <w:bCs/>
                <w:iCs/>
                <w:sz w:val="20"/>
                <w:szCs w:val="20"/>
              </w:rPr>
            </w:pPr>
            <w:r w:rsidRPr="00BE53D3">
              <w:rPr>
                <w:rFonts w:ascii="Avenir Next LT Pro Light" w:hAnsi="Avenir Next LT Pro Light" w:cstheme="minorHAnsi"/>
                <w:bCs/>
                <w:i/>
                <w:sz w:val="20"/>
                <w:szCs w:val="20"/>
              </w:rPr>
              <w:t xml:space="preserve"> </w:t>
            </w:r>
            <w:r w:rsidRPr="00FD5DB9">
              <w:rPr>
                <w:rFonts w:ascii="Avenir Next LT Pro Light" w:hAnsi="Avenir Next LT Pro Light" w:cstheme="minorHAnsi"/>
                <w:bCs/>
                <w:iCs/>
                <w:sz w:val="20"/>
                <w:szCs w:val="20"/>
              </w:rPr>
              <w:t>Na aanpassingen goed gekeurd.</w:t>
            </w:r>
          </w:p>
        </w:tc>
        <w:tc>
          <w:tcPr>
            <w:tcW w:w="439" w:type="pct"/>
          </w:tcPr>
          <w:p w14:paraId="7F0CB0A2" w14:textId="77777777" w:rsidR="00686AF8" w:rsidRPr="00BE53D3" w:rsidRDefault="00686AF8" w:rsidP="00112A5F">
            <w:pPr>
              <w:pStyle w:val="ecxmsonormal"/>
              <w:spacing w:after="0"/>
              <w:rPr>
                <w:rFonts w:ascii="Avenir Next LT Pro Light" w:hAnsi="Avenir Next LT Pro Light" w:cstheme="minorHAnsi"/>
                <w:b/>
                <w:sz w:val="20"/>
                <w:szCs w:val="20"/>
              </w:rPr>
            </w:pPr>
          </w:p>
        </w:tc>
      </w:tr>
      <w:tr w:rsidR="00686AF8" w:rsidRPr="00BE53D3" w14:paraId="196E1A22" w14:textId="24E14152" w:rsidTr="00686AF8">
        <w:trPr>
          <w:trHeight w:val="573"/>
        </w:trPr>
        <w:tc>
          <w:tcPr>
            <w:tcW w:w="240" w:type="pct"/>
          </w:tcPr>
          <w:p w14:paraId="71021A19" w14:textId="77777777" w:rsidR="00686AF8" w:rsidRPr="00BE53D3" w:rsidRDefault="00686AF8" w:rsidP="00112A5F">
            <w:pPr>
              <w:pStyle w:val="ecxmsonormal"/>
              <w:spacing w:after="0"/>
              <w:rPr>
                <w:rFonts w:ascii="Avenir Next LT Pro Light" w:hAnsi="Avenir Next LT Pro Light" w:cstheme="minorHAnsi"/>
                <w:b/>
                <w:sz w:val="20"/>
                <w:szCs w:val="20"/>
              </w:rPr>
            </w:pPr>
            <w:r w:rsidRPr="00BE53D3">
              <w:rPr>
                <w:rFonts w:ascii="Avenir Next LT Pro Light" w:hAnsi="Avenir Next LT Pro Light" w:cstheme="minorHAnsi"/>
                <w:b/>
                <w:sz w:val="20"/>
                <w:szCs w:val="20"/>
              </w:rPr>
              <w:t>3</w:t>
            </w:r>
          </w:p>
        </w:tc>
        <w:tc>
          <w:tcPr>
            <w:tcW w:w="4321" w:type="pct"/>
          </w:tcPr>
          <w:p w14:paraId="6F1B133B" w14:textId="77777777" w:rsidR="00686AF8" w:rsidRDefault="00686AF8" w:rsidP="00112A5F">
            <w:pPr>
              <w:pStyle w:val="Lijstalinea1"/>
              <w:ind w:left="0"/>
              <w:rPr>
                <w:rFonts w:ascii="Avenir Next LT Pro Light" w:hAnsi="Avenir Next LT Pro Light" w:cstheme="minorHAnsi"/>
                <w:b/>
                <w:sz w:val="20"/>
                <w:szCs w:val="20"/>
              </w:rPr>
            </w:pPr>
            <w:r w:rsidRPr="00BE53D3">
              <w:rPr>
                <w:rFonts w:ascii="Avenir Next LT Pro Light" w:hAnsi="Avenir Next LT Pro Light" w:cstheme="minorHAnsi"/>
                <w:b/>
                <w:sz w:val="20"/>
                <w:szCs w:val="20"/>
              </w:rPr>
              <w:t xml:space="preserve">GMR </w:t>
            </w:r>
          </w:p>
          <w:p w14:paraId="78B02AFD" w14:textId="50E93A89" w:rsidR="00686AF8" w:rsidRPr="002F6AAB" w:rsidRDefault="00686AF8" w:rsidP="00112A5F">
            <w:pPr>
              <w:pStyle w:val="Lijstalinea1"/>
              <w:ind w:left="0"/>
              <w:rPr>
                <w:rFonts w:ascii="Avenir Next LT Pro Light" w:hAnsi="Avenir Next LT Pro Light" w:cstheme="minorHAnsi"/>
                <w:bCs/>
                <w:sz w:val="20"/>
                <w:szCs w:val="20"/>
              </w:rPr>
            </w:pPr>
            <w:r w:rsidRPr="002F6AAB">
              <w:rPr>
                <w:rFonts w:ascii="Avenir Next LT Pro Light" w:hAnsi="Avenir Next LT Pro Light" w:cstheme="minorHAnsi"/>
                <w:bCs/>
                <w:sz w:val="20"/>
                <w:szCs w:val="20"/>
              </w:rPr>
              <w:t>Geen stukken ontvangen</w:t>
            </w:r>
          </w:p>
        </w:tc>
        <w:tc>
          <w:tcPr>
            <w:tcW w:w="439" w:type="pct"/>
          </w:tcPr>
          <w:p w14:paraId="7093B40A" w14:textId="77777777" w:rsidR="00686AF8" w:rsidRPr="00BE53D3" w:rsidRDefault="00686AF8" w:rsidP="00112A5F">
            <w:pPr>
              <w:pStyle w:val="Lijstalinea1"/>
              <w:ind w:left="0"/>
              <w:rPr>
                <w:rFonts w:ascii="Avenir Next LT Pro Light" w:hAnsi="Avenir Next LT Pro Light" w:cstheme="minorHAnsi"/>
                <w:b/>
                <w:sz w:val="20"/>
                <w:szCs w:val="20"/>
              </w:rPr>
            </w:pPr>
          </w:p>
        </w:tc>
      </w:tr>
      <w:tr w:rsidR="00686AF8" w:rsidRPr="00BE53D3" w14:paraId="766CF964" w14:textId="6D6EC7E2" w:rsidTr="00686AF8">
        <w:trPr>
          <w:trHeight w:val="573"/>
        </w:trPr>
        <w:tc>
          <w:tcPr>
            <w:tcW w:w="240" w:type="pct"/>
            <w:hideMark/>
          </w:tcPr>
          <w:p w14:paraId="2FED4552" w14:textId="77777777" w:rsidR="00686AF8" w:rsidRPr="00BE53D3" w:rsidRDefault="00686AF8" w:rsidP="00112A5F">
            <w:pPr>
              <w:pStyle w:val="ecxmsonormal"/>
              <w:spacing w:after="0"/>
              <w:rPr>
                <w:rFonts w:ascii="Avenir Next LT Pro Light" w:hAnsi="Avenir Next LT Pro Light" w:cstheme="minorHAnsi"/>
                <w:b/>
                <w:sz w:val="20"/>
                <w:szCs w:val="20"/>
              </w:rPr>
            </w:pPr>
            <w:r w:rsidRPr="00BE53D3">
              <w:rPr>
                <w:rFonts w:ascii="Avenir Next LT Pro Light" w:hAnsi="Avenir Next LT Pro Light" w:cstheme="minorHAnsi"/>
                <w:b/>
                <w:sz w:val="20"/>
                <w:szCs w:val="20"/>
              </w:rPr>
              <w:t>4</w:t>
            </w:r>
          </w:p>
        </w:tc>
        <w:tc>
          <w:tcPr>
            <w:tcW w:w="4321" w:type="pct"/>
          </w:tcPr>
          <w:p w14:paraId="661CAA8B" w14:textId="77777777" w:rsidR="00686AF8" w:rsidRPr="00FD5DB9" w:rsidRDefault="00686AF8" w:rsidP="00557D8A">
            <w:p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venir Next LT Pro Light" w:hAnsi="Avenir Next LT Pro Light" w:cs="Arial"/>
                <w:bCs/>
                <w:sz w:val="20"/>
                <w:szCs w:val="20"/>
              </w:rPr>
            </w:pPr>
            <w:proofErr w:type="spellStart"/>
            <w:r w:rsidRPr="00FD5DB9">
              <w:rPr>
                <w:rFonts w:ascii="Avenir Next LT Pro Light" w:hAnsi="Avenir Next LT Pro Light" w:cs="Arial"/>
                <w:bCs/>
                <w:sz w:val="20"/>
                <w:szCs w:val="20"/>
              </w:rPr>
              <w:t>Stavaza</w:t>
            </w:r>
            <w:proofErr w:type="spellEnd"/>
            <w:r w:rsidRPr="00FD5DB9">
              <w:rPr>
                <w:rFonts w:ascii="Avenir Next LT Pro Light" w:hAnsi="Avenir Next LT Pro Light" w:cs="Arial"/>
                <w:bCs/>
                <w:sz w:val="20"/>
                <w:szCs w:val="20"/>
              </w:rPr>
              <w:t xml:space="preserve"> (hoe gaat het op school/met school?)</w:t>
            </w:r>
          </w:p>
          <w:p w14:paraId="7ACD1C1C" w14:textId="77777777" w:rsidR="00686AF8" w:rsidRPr="00FD5DB9" w:rsidRDefault="00686AF8" w:rsidP="00FD5DB9">
            <w:pPr>
              <w:pStyle w:val="Lijstalinea"/>
              <w:numPr>
                <w:ilvl w:val="0"/>
                <w:numId w:val="8"/>
              </w:num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venir Next LT Pro Light" w:hAnsi="Avenir Next LT Pro Light" w:cs="Arial"/>
                <w:bCs/>
                <w:sz w:val="20"/>
                <w:szCs w:val="20"/>
              </w:rPr>
            </w:pPr>
            <w:r w:rsidRPr="00FD5DB9">
              <w:rPr>
                <w:rFonts w:ascii="Avenir Next LT Pro Light" w:hAnsi="Avenir Next LT Pro Light" w:cs="Arial"/>
                <w:bCs/>
                <w:sz w:val="20"/>
                <w:szCs w:val="20"/>
              </w:rPr>
              <w:t xml:space="preserve">Goede start gemaakt, collega’s in goede gezondheid aanwezig, mooie ontwikkelingen gestart, o.a. samenwerking en aansluiting in groep 1-2-3. </w:t>
            </w:r>
          </w:p>
          <w:p w14:paraId="3CCB2E85" w14:textId="77777777" w:rsidR="00686AF8" w:rsidRPr="00FD5DB9" w:rsidRDefault="00686AF8" w:rsidP="00FD5DB9">
            <w:pPr>
              <w:pStyle w:val="Lijstalinea"/>
              <w:numPr>
                <w:ilvl w:val="0"/>
                <w:numId w:val="8"/>
              </w:num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venir Next LT Pro Light" w:hAnsi="Avenir Next LT Pro Light" w:cs="Arial"/>
                <w:bCs/>
                <w:sz w:val="20"/>
                <w:szCs w:val="20"/>
              </w:rPr>
            </w:pPr>
            <w:r w:rsidRPr="00FD5DB9">
              <w:rPr>
                <w:rFonts w:ascii="Avenir Next LT Pro Light" w:hAnsi="Avenir Next LT Pro Light" w:cs="Arial"/>
                <w:bCs/>
                <w:sz w:val="20"/>
                <w:szCs w:val="20"/>
              </w:rPr>
              <w:t>Aantal rondleidingen mogelijk nieuwe kinderen staat op 11, aantal nieuwe gezinnen.</w:t>
            </w:r>
          </w:p>
          <w:p w14:paraId="794285E2" w14:textId="77777777" w:rsidR="00686AF8" w:rsidRPr="00FD5DB9" w:rsidRDefault="00686AF8" w:rsidP="00FD5DB9">
            <w:pPr>
              <w:pStyle w:val="Lijstalinea"/>
              <w:numPr>
                <w:ilvl w:val="0"/>
                <w:numId w:val="8"/>
              </w:num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venir Next LT Pro Light" w:hAnsi="Avenir Next LT Pro Light" w:cs="Arial"/>
                <w:bCs/>
                <w:sz w:val="20"/>
                <w:szCs w:val="20"/>
              </w:rPr>
            </w:pPr>
            <w:r w:rsidRPr="00FD5DB9">
              <w:rPr>
                <w:rFonts w:ascii="Avenir Next LT Pro Light" w:hAnsi="Avenir Next LT Pro Light" w:cs="Arial"/>
                <w:bCs/>
                <w:sz w:val="20"/>
                <w:szCs w:val="20"/>
              </w:rPr>
              <w:t>Testbeleid corona: leerkrachten sneltest om zo snel mogelijk weer rust voor de groep te krijgen met eigen leerkracht. Daarnaast het noodplan, wat als er geen inval meer te krijgen is.</w:t>
            </w:r>
          </w:p>
          <w:p w14:paraId="7AF49195" w14:textId="7B07ADD9" w:rsidR="00686AF8" w:rsidRDefault="00686AF8" w:rsidP="00FD5DB9">
            <w:pPr>
              <w:pStyle w:val="Lijstalinea"/>
              <w:numPr>
                <w:ilvl w:val="0"/>
                <w:numId w:val="8"/>
              </w:num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venir Next LT Pro Light" w:hAnsi="Avenir Next LT Pro Light" w:cs="Arial"/>
                <w:bCs/>
                <w:sz w:val="20"/>
                <w:szCs w:val="20"/>
              </w:rPr>
            </w:pPr>
            <w:r w:rsidRPr="00FD5DB9">
              <w:rPr>
                <w:rFonts w:ascii="Avenir Next LT Pro Light" w:hAnsi="Avenir Next LT Pro Light" w:cs="Arial"/>
                <w:bCs/>
                <w:sz w:val="20"/>
                <w:szCs w:val="20"/>
              </w:rPr>
              <w:t>Oudergesprekken na persconferentie: digitaal of telefonisch</w:t>
            </w:r>
          </w:p>
          <w:p w14:paraId="3C8932C1" w14:textId="6381F5C4" w:rsidR="00686AF8" w:rsidRPr="00FD5DB9" w:rsidRDefault="00686AF8" w:rsidP="00FD5DB9">
            <w:pPr>
              <w:pStyle w:val="Lijstalinea"/>
              <w:numPr>
                <w:ilvl w:val="0"/>
                <w:numId w:val="8"/>
              </w:num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venir Next LT Pro Light" w:hAnsi="Avenir Next LT Pro Light" w:cs="Arial"/>
                <w:bCs/>
                <w:sz w:val="20"/>
                <w:szCs w:val="20"/>
              </w:rPr>
            </w:pPr>
            <w:r>
              <w:rPr>
                <w:rFonts w:ascii="Avenir Next LT Pro Light" w:hAnsi="Avenir Next LT Pro Light" w:cs="Arial"/>
                <w:bCs/>
                <w:sz w:val="20"/>
                <w:szCs w:val="20"/>
              </w:rPr>
              <w:t>Excursies vinden alleen plaats als er exclusiviteit is voor onze school.</w:t>
            </w:r>
          </w:p>
        </w:tc>
        <w:tc>
          <w:tcPr>
            <w:tcW w:w="439" w:type="pct"/>
          </w:tcPr>
          <w:p w14:paraId="4DF72ACD" w14:textId="77777777" w:rsidR="00686AF8" w:rsidRPr="00FD5DB9" w:rsidRDefault="00686AF8" w:rsidP="00557D8A">
            <w:p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venir Next LT Pro Light" w:hAnsi="Avenir Next LT Pro Light" w:cs="Arial"/>
                <w:bCs/>
                <w:sz w:val="20"/>
                <w:szCs w:val="20"/>
              </w:rPr>
            </w:pPr>
          </w:p>
        </w:tc>
      </w:tr>
      <w:tr w:rsidR="00686AF8" w:rsidRPr="00BE53D3" w14:paraId="177004EB" w14:textId="1E31E480" w:rsidTr="00686AF8">
        <w:trPr>
          <w:trHeight w:val="573"/>
        </w:trPr>
        <w:tc>
          <w:tcPr>
            <w:tcW w:w="240" w:type="pct"/>
          </w:tcPr>
          <w:p w14:paraId="4DA86504" w14:textId="77777777" w:rsidR="00686AF8" w:rsidRPr="00BE53D3" w:rsidRDefault="00686AF8" w:rsidP="001158AE">
            <w:pPr>
              <w:pStyle w:val="ecxmsonormal"/>
              <w:spacing w:after="0"/>
              <w:rPr>
                <w:rFonts w:ascii="Avenir Next LT Pro Light" w:hAnsi="Avenir Next LT Pro Light" w:cstheme="minorHAnsi"/>
                <w:b/>
                <w:sz w:val="20"/>
                <w:szCs w:val="20"/>
              </w:rPr>
            </w:pPr>
            <w:r w:rsidRPr="00BE53D3">
              <w:rPr>
                <w:rFonts w:ascii="Avenir Next LT Pro Light" w:hAnsi="Avenir Next LT Pro Light" w:cstheme="minorHAnsi"/>
                <w:b/>
                <w:sz w:val="20"/>
                <w:szCs w:val="20"/>
              </w:rPr>
              <w:t>5</w:t>
            </w:r>
          </w:p>
        </w:tc>
        <w:tc>
          <w:tcPr>
            <w:tcW w:w="4321" w:type="pct"/>
          </w:tcPr>
          <w:p w14:paraId="3F6ED7E3" w14:textId="77777777" w:rsidR="00686AF8" w:rsidRPr="00BE53D3" w:rsidRDefault="00686AF8" w:rsidP="001158AE">
            <w:p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venir Next LT Pro Light" w:eastAsia="Verdana" w:hAnsi="Avenir Next LT Pro Light" w:cs="Arial"/>
                <w:b/>
                <w:sz w:val="20"/>
                <w:szCs w:val="20"/>
              </w:rPr>
            </w:pPr>
            <w:r w:rsidRPr="00BE53D3">
              <w:rPr>
                <w:rFonts w:ascii="Avenir Next LT Pro Light" w:eastAsia="Verdana" w:hAnsi="Avenir Next LT Pro Light" w:cs="Arial"/>
                <w:b/>
                <w:sz w:val="20"/>
                <w:szCs w:val="20"/>
              </w:rPr>
              <w:t>MR Activiteitenplan komend schooljaar vaststellen</w:t>
            </w:r>
          </w:p>
          <w:p w14:paraId="503835AD" w14:textId="5A4A6595" w:rsidR="00686AF8" w:rsidRPr="00FD5DB9" w:rsidRDefault="00686AF8" w:rsidP="001158AE">
            <w:p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venir Next LT Pro Light" w:eastAsia="Verdana" w:hAnsi="Avenir Next LT Pro Light" w:cs="Arial"/>
                <w:b/>
                <w:iCs/>
                <w:sz w:val="20"/>
                <w:szCs w:val="20"/>
              </w:rPr>
            </w:pPr>
            <w:r w:rsidRPr="00FD5DB9">
              <w:rPr>
                <w:rFonts w:ascii="Avenir Next LT Pro Light" w:hAnsi="Avenir Next LT Pro Light" w:cstheme="minorHAnsi"/>
                <w:bCs/>
                <w:iCs/>
                <w:sz w:val="20"/>
                <w:szCs w:val="20"/>
              </w:rPr>
              <w:t>Aangepast en goedgekeurd</w:t>
            </w:r>
          </w:p>
        </w:tc>
        <w:tc>
          <w:tcPr>
            <w:tcW w:w="439" w:type="pct"/>
          </w:tcPr>
          <w:p w14:paraId="7B17B6CC" w14:textId="77777777" w:rsidR="00686AF8" w:rsidRPr="00BE53D3" w:rsidRDefault="00686AF8" w:rsidP="001158AE">
            <w:p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venir Next LT Pro Light" w:eastAsia="Verdana" w:hAnsi="Avenir Next LT Pro Light" w:cs="Arial"/>
                <w:b/>
                <w:sz w:val="20"/>
                <w:szCs w:val="20"/>
              </w:rPr>
            </w:pPr>
          </w:p>
        </w:tc>
      </w:tr>
      <w:tr w:rsidR="00686AF8" w:rsidRPr="00BE53D3" w14:paraId="6D674A88" w14:textId="57CCA812" w:rsidTr="00686AF8">
        <w:trPr>
          <w:trHeight w:val="573"/>
        </w:trPr>
        <w:tc>
          <w:tcPr>
            <w:tcW w:w="240" w:type="pct"/>
          </w:tcPr>
          <w:p w14:paraId="3F796165" w14:textId="77777777" w:rsidR="00686AF8" w:rsidRPr="00BE53D3" w:rsidRDefault="00686AF8" w:rsidP="001158AE">
            <w:pPr>
              <w:pStyle w:val="ecxmsonormal"/>
              <w:spacing w:after="0"/>
              <w:rPr>
                <w:rFonts w:ascii="Avenir Next LT Pro Light" w:hAnsi="Avenir Next LT Pro Light" w:cstheme="minorHAnsi"/>
                <w:b/>
                <w:sz w:val="20"/>
                <w:szCs w:val="20"/>
              </w:rPr>
            </w:pPr>
            <w:r w:rsidRPr="00BE53D3">
              <w:rPr>
                <w:rFonts w:ascii="Avenir Next LT Pro Light" w:hAnsi="Avenir Next LT Pro Light" w:cstheme="minorHAnsi"/>
                <w:b/>
                <w:sz w:val="20"/>
                <w:szCs w:val="20"/>
              </w:rPr>
              <w:t>6</w:t>
            </w:r>
          </w:p>
        </w:tc>
        <w:tc>
          <w:tcPr>
            <w:tcW w:w="4321" w:type="pct"/>
          </w:tcPr>
          <w:p w14:paraId="1B87806D" w14:textId="77777777" w:rsidR="00686AF8" w:rsidRPr="00BE53D3" w:rsidRDefault="00686AF8" w:rsidP="001158AE">
            <w:p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venir Next LT Pro Light" w:eastAsia="Verdana" w:hAnsi="Avenir Next LT Pro Light" w:cs="Arial"/>
                <w:b/>
                <w:sz w:val="20"/>
                <w:szCs w:val="20"/>
              </w:rPr>
            </w:pPr>
            <w:r w:rsidRPr="00BE53D3">
              <w:rPr>
                <w:rFonts w:ascii="Avenir Next LT Pro Light" w:eastAsia="Verdana" w:hAnsi="Avenir Next LT Pro Light" w:cs="Arial"/>
                <w:b/>
                <w:sz w:val="20"/>
                <w:szCs w:val="20"/>
              </w:rPr>
              <w:t>Speerpunten komend jaar</w:t>
            </w:r>
          </w:p>
          <w:p w14:paraId="3E5C38CF" w14:textId="4DF4082C" w:rsidR="00686AF8" w:rsidRDefault="00686AF8" w:rsidP="001158AE">
            <w:pPr>
              <w:pStyle w:val="Lijstalinea"/>
              <w:numPr>
                <w:ilvl w:val="0"/>
                <w:numId w:val="5"/>
              </w:num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venir Next LT Pro Light" w:eastAsia="Verdana" w:hAnsi="Avenir Next LT Pro Light" w:cs="Arial"/>
                <w:b/>
                <w:sz w:val="20"/>
                <w:szCs w:val="20"/>
              </w:rPr>
            </w:pPr>
            <w:r w:rsidRPr="00BE53D3">
              <w:rPr>
                <w:rFonts w:ascii="Avenir Next LT Pro Light" w:eastAsia="Verdana" w:hAnsi="Avenir Next LT Pro Light" w:cs="Arial"/>
                <w:b/>
                <w:sz w:val="20"/>
                <w:szCs w:val="20"/>
              </w:rPr>
              <w:t xml:space="preserve">Verkiezingen voor oudergeleding MR </w:t>
            </w:r>
          </w:p>
          <w:p w14:paraId="25EA6464" w14:textId="6D94FA46" w:rsidR="00686AF8" w:rsidRPr="005E68E8" w:rsidRDefault="00686AF8" w:rsidP="005E68E8">
            <w:pPr>
              <w:pStyle w:val="Lijstalinea"/>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venir Next LT Pro Light" w:eastAsia="Verdana" w:hAnsi="Avenir Next LT Pro Light" w:cs="Arial"/>
                <w:bCs/>
                <w:sz w:val="20"/>
                <w:szCs w:val="20"/>
              </w:rPr>
            </w:pPr>
            <w:r w:rsidRPr="005E68E8">
              <w:rPr>
                <w:rFonts w:ascii="Avenir Next LT Pro Light" w:eastAsia="Verdana" w:hAnsi="Avenir Next LT Pro Light" w:cs="Arial"/>
                <w:bCs/>
                <w:sz w:val="20"/>
                <w:szCs w:val="20"/>
              </w:rPr>
              <w:t>Procedure wordt in december weer opgepakt.18 december de vacature in de nieuwsbrief.</w:t>
            </w:r>
          </w:p>
          <w:p w14:paraId="47D0E2A6" w14:textId="6A28E3EB" w:rsidR="00686AF8" w:rsidRDefault="00686AF8" w:rsidP="005E68E8">
            <w:pPr>
              <w:pStyle w:val="Lijstalinea"/>
              <w:numPr>
                <w:ilvl w:val="0"/>
                <w:numId w:val="5"/>
              </w:num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venir Next LT Pro Light" w:eastAsia="Verdana" w:hAnsi="Avenir Next LT Pro Light" w:cs="Arial"/>
                <w:b/>
                <w:sz w:val="20"/>
                <w:szCs w:val="20"/>
              </w:rPr>
            </w:pPr>
            <w:r w:rsidRPr="00BE53D3">
              <w:rPr>
                <w:rFonts w:ascii="Avenir Next LT Pro Light" w:eastAsia="Verdana" w:hAnsi="Avenir Next LT Pro Light" w:cs="Arial"/>
                <w:b/>
                <w:sz w:val="20"/>
                <w:szCs w:val="20"/>
              </w:rPr>
              <w:t>Zichtbaarh</w:t>
            </w:r>
            <w:r>
              <w:rPr>
                <w:rFonts w:ascii="Avenir Next LT Pro Light" w:eastAsia="Verdana" w:hAnsi="Avenir Next LT Pro Light" w:cs="Arial"/>
                <w:b/>
                <w:sz w:val="20"/>
                <w:szCs w:val="20"/>
              </w:rPr>
              <w:t>ei</w:t>
            </w:r>
            <w:r w:rsidRPr="005E68E8">
              <w:rPr>
                <w:rFonts w:ascii="Avenir Next LT Pro Light" w:eastAsia="Verdana" w:hAnsi="Avenir Next LT Pro Light" w:cs="Arial"/>
                <w:b/>
                <w:sz w:val="20"/>
                <w:szCs w:val="20"/>
              </w:rPr>
              <w:t>d</w:t>
            </w:r>
          </w:p>
          <w:p w14:paraId="3DBC9A1E" w14:textId="29C8E5CF" w:rsidR="00686AF8" w:rsidRPr="005E68E8" w:rsidRDefault="00686AF8" w:rsidP="005E68E8">
            <w:pPr>
              <w:pStyle w:val="Lijstalinea"/>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venir Next LT Pro Light" w:eastAsia="Verdana" w:hAnsi="Avenir Next LT Pro Light" w:cs="Arial"/>
                <w:bCs/>
                <w:sz w:val="20"/>
                <w:szCs w:val="20"/>
              </w:rPr>
            </w:pPr>
            <w:r w:rsidRPr="005E68E8">
              <w:rPr>
                <w:rFonts w:ascii="Avenir Next LT Pro Light" w:eastAsia="Verdana" w:hAnsi="Avenir Next LT Pro Light" w:cs="Arial"/>
                <w:bCs/>
                <w:sz w:val="20"/>
                <w:szCs w:val="20"/>
              </w:rPr>
              <w:t>Bij relevante onderwerpen een stukje voor in de nieuwsbrief schrijven</w:t>
            </w:r>
            <w:r>
              <w:rPr>
                <w:rFonts w:ascii="Avenir Next LT Pro Light" w:eastAsia="Verdana" w:hAnsi="Avenir Next LT Pro Light" w:cs="Arial"/>
                <w:bCs/>
                <w:sz w:val="20"/>
                <w:szCs w:val="20"/>
              </w:rPr>
              <w:t>, zodat ouders weten waar wij mee bezig zijn.</w:t>
            </w:r>
          </w:p>
          <w:p w14:paraId="74478AF2" w14:textId="77777777" w:rsidR="00686AF8" w:rsidRDefault="00686AF8" w:rsidP="001158AE">
            <w:pPr>
              <w:pStyle w:val="Lijstalinea"/>
              <w:numPr>
                <w:ilvl w:val="0"/>
                <w:numId w:val="5"/>
              </w:num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venir Next LT Pro Light" w:eastAsia="Verdana" w:hAnsi="Avenir Next LT Pro Light" w:cs="Arial"/>
                <w:b/>
                <w:sz w:val="20"/>
                <w:szCs w:val="20"/>
              </w:rPr>
            </w:pPr>
            <w:r w:rsidRPr="00BE53D3">
              <w:rPr>
                <w:rFonts w:ascii="Avenir Next LT Pro Light" w:eastAsia="Verdana" w:hAnsi="Avenir Next LT Pro Light" w:cs="Arial"/>
                <w:b/>
                <w:sz w:val="20"/>
                <w:szCs w:val="20"/>
              </w:rPr>
              <w:t>Schooltijden(5-gelijke dagenmodel)</w:t>
            </w:r>
          </w:p>
          <w:p w14:paraId="0A91EAE5" w14:textId="77777777" w:rsidR="00686AF8" w:rsidRDefault="00686AF8" w:rsidP="005E68E8">
            <w:pPr>
              <w:pStyle w:val="Lijstalinea"/>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venir Next LT Pro Light" w:eastAsia="Verdana" w:hAnsi="Avenir Next LT Pro Light" w:cs="Arial"/>
                <w:bCs/>
                <w:sz w:val="20"/>
                <w:szCs w:val="20"/>
              </w:rPr>
            </w:pPr>
            <w:r w:rsidRPr="005E68E8">
              <w:rPr>
                <w:rFonts w:ascii="Avenir Next LT Pro Light" w:eastAsia="Verdana" w:hAnsi="Avenir Next LT Pro Light" w:cs="Arial"/>
                <w:bCs/>
                <w:sz w:val="20"/>
                <w:szCs w:val="20"/>
              </w:rPr>
              <w:t>Deze halen we eruit, voor nu geen noodzaak, wellicht in de toekomst.</w:t>
            </w:r>
          </w:p>
          <w:p w14:paraId="526308A6" w14:textId="77777777" w:rsidR="00686AF8" w:rsidRDefault="00686AF8" w:rsidP="005E68E8">
            <w:pPr>
              <w:pStyle w:val="Lijstalinea"/>
              <w:numPr>
                <w:ilvl w:val="0"/>
                <w:numId w:val="5"/>
              </w:num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venir Next LT Pro Light" w:eastAsia="Verdana" w:hAnsi="Avenir Next LT Pro Light" w:cs="Arial"/>
                <w:bCs/>
                <w:sz w:val="20"/>
                <w:szCs w:val="20"/>
              </w:rPr>
            </w:pPr>
            <w:r>
              <w:rPr>
                <w:rFonts w:ascii="Avenir Next LT Pro Light" w:eastAsia="Verdana" w:hAnsi="Avenir Next LT Pro Light" w:cs="Arial"/>
                <w:bCs/>
                <w:sz w:val="20"/>
                <w:szCs w:val="20"/>
              </w:rPr>
              <w:t>Nieuw speerpunt: uitzoeken in hoeverre “</w:t>
            </w:r>
            <w:r w:rsidRPr="005E68E8">
              <w:rPr>
                <w:rFonts w:ascii="Avenir Next LT Pro Light" w:eastAsia="Verdana" w:hAnsi="Avenir Next LT Pro Light" w:cs="Arial"/>
                <w:b/>
                <w:sz w:val="20"/>
                <w:szCs w:val="20"/>
              </w:rPr>
              <w:t>de gezonde school</w:t>
            </w:r>
            <w:r>
              <w:rPr>
                <w:rFonts w:ascii="Avenir Next LT Pro Light" w:eastAsia="Verdana" w:hAnsi="Avenir Next LT Pro Light" w:cs="Arial"/>
                <w:bCs/>
                <w:sz w:val="20"/>
                <w:szCs w:val="20"/>
              </w:rPr>
              <w:t>” een optie is voor de school.</w:t>
            </w:r>
          </w:p>
          <w:p w14:paraId="2E9A381C" w14:textId="059F116B" w:rsidR="00686AF8" w:rsidRPr="005E68E8" w:rsidRDefault="00686AF8" w:rsidP="005E68E8">
            <w:pPr>
              <w:pStyle w:val="Lijstalinea"/>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venir Next LT Pro Light" w:eastAsia="Verdana" w:hAnsi="Avenir Next LT Pro Light" w:cs="Arial"/>
                <w:bCs/>
                <w:sz w:val="20"/>
                <w:szCs w:val="20"/>
              </w:rPr>
            </w:pPr>
            <w:r>
              <w:rPr>
                <w:rFonts w:ascii="Avenir Next LT Pro Light" w:eastAsia="Verdana" w:hAnsi="Avenir Next LT Pro Light" w:cs="Arial"/>
                <w:bCs/>
                <w:sz w:val="20"/>
                <w:szCs w:val="20"/>
              </w:rPr>
              <w:t xml:space="preserve">Er is een subsidie voor </w:t>
            </w:r>
            <w:proofErr w:type="spellStart"/>
            <w:r>
              <w:rPr>
                <w:rFonts w:ascii="Avenir Next LT Pro Light" w:eastAsia="Verdana" w:hAnsi="Avenir Next LT Pro Light" w:cs="Arial"/>
                <w:bCs/>
                <w:sz w:val="20"/>
                <w:szCs w:val="20"/>
              </w:rPr>
              <w:t>schoolgruiten</w:t>
            </w:r>
            <w:proofErr w:type="spellEnd"/>
            <w:r>
              <w:rPr>
                <w:rFonts w:ascii="Avenir Next LT Pro Light" w:eastAsia="Verdana" w:hAnsi="Avenir Next LT Pro Light" w:cs="Arial"/>
                <w:bCs/>
                <w:sz w:val="20"/>
                <w:szCs w:val="20"/>
              </w:rPr>
              <w:t>, 3 dagen lang gratis groente en fruit, gezond eten promoten. Nu voor het eerst besproken, het team is hier nog niet van op de hoogte, dit wordt gepolst in een vergadering, ook de leerlingenraad wordt hierbij betrokken.</w:t>
            </w:r>
          </w:p>
        </w:tc>
        <w:tc>
          <w:tcPr>
            <w:tcW w:w="439" w:type="pct"/>
          </w:tcPr>
          <w:p w14:paraId="7B9C51C2" w14:textId="77777777" w:rsidR="00686AF8" w:rsidRDefault="00686AF8" w:rsidP="001158AE">
            <w:p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venir Next LT Pro Light" w:eastAsia="Verdana" w:hAnsi="Avenir Next LT Pro Light" w:cs="Arial"/>
                <w:b/>
                <w:sz w:val="20"/>
                <w:szCs w:val="20"/>
              </w:rPr>
            </w:pPr>
          </w:p>
          <w:p w14:paraId="1D78BE64" w14:textId="77777777" w:rsidR="00686AF8" w:rsidRDefault="00686AF8" w:rsidP="001158AE">
            <w:p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venir Next LT Pro Light" w:eastAsia="Verdana" w:hAnsi="Avenir Next LT Pro Light" w:cs="Arial"/>
                <w:b/>
                <w:sz w:val="20"/>
                <w:szCs w:val="20"/>
              </w:rPr>
            </w:pPr>
          </w:p>
          <w:p w14:paraId="668F1F89" w14:textId="77777777" w:rsidR="00686AF8" w:rsidRDefault="00686AF8" w:rsidP="001158AE">
            <w:p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venir Next LT Pro Light" w:eastAsia="Verdana" w:hAnsi="Avenir Next LT Pro Light" w:cs="Arial"/>
                <w:b/>
                <w:sz w:val="20"/>
                <w:szCs w:val="20"/>
              </w:rPr>
            </w:pPr>
            <w:r>
              <w:rPr>
                <w:rFonts w:ascii="Avenir Next LT Pro Light" w:eastAsia="Verdana" w:hAnsi="Avenir Next LT Pro Light" w:cs="Arial"/>
                <w:b/>
                <w:sz w:val="20"/>
                <w:szCs w:val="20"/>
              </w:rPr>
              <w:t>JB</w:t>
            </w:r>
          </w:p>
          <w:p w14:paraId="3D6DF504" w14:textId="77777777" w:rsidR="00686AF8" w:rsidRDefault="00686AF8" w:rsidP="001158AE">
            <w:p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venir Next LT Pro Light" w:eastAsia="Verdana" w:hAnsi="Avenir Next LT Pro Light" w:cs="Arial"/>
                <w:b/>
                <w:sz w:val="20"/>
                <w:szCs w:val="20"/>
              </w:rPr>
            </w:pPr>
          </w:p>
          <w:p w14:paraId="1FED4DD2" w14:textId="77777777" w:rsidR="00686AF8" w:rsidRDefault="00686AF8" w:rsidP="001158AE">
            <w:p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venir Next LT Pro Light" w:eastAsia="Verdana" w:hAnsi="Avenir Next LT Pro Light" w:cs="Arial"/>
                <w:b/>
                <w:sz w:val="20"/>
                <w:szCs w:val="20"/>
              </w:rPr>
            </w:pPr>
          </w:p>
          <w:p w14:paraId="40AAEEE4" w14:textId="77777777" w:rsidR="00686AF8" w:rsidRDefault="00686AF8" w:rsidP="001158AE">
            <w:p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venir Next LT Pro Light" w:eastAsia="Verdana" w:hAnsi="Avenir Next LT Pro Light" w:cs="Arial"/>
                <w:b/>
                <w:sz w:val="20"/>
                <w:szCs w:val="20"/>
              </w:rPr>
            </w:pPr>
          </w:p>
          <w:p w14:paraId="7E2B55E5" w14:textId="77777777" w:rsidR="00686AF8" w:rsidRDefault="00686AF8" w:rsidP="001158AE">
            <w:p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venir Next LT Pro Light" w:eastAsia="Verdana" w:hAnsi="Avenir Next LT Pro Light" w:cs="Arial"/>
                <w:b/>
                <w:sz w:val="20"/>
                <w:szCs w:val="20"/>
              </w:rPr>
            </w:pPr>
          </w:p>
          <w:p w14:paraId="7A471C5E" w14:textId="77777777" w:rsidR="00686AF8" w:rsidRDefault="00686AF8" w:rsidP="001158AE">
            <w:p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venir Next LT Pro Light" w:eastAsia="Verdana" w:hAnsi="Avenir Next LT Pro Light" w:cs="Arial"/>
                <w:b/>
                <w:sz w:val="20"/>
                <w:szCs w:val="20"/>
              </w:rPr>
            </w:pPr>
          </w:p>
          <w:p w14:paraId="5B8E8CDB" w14:textId="77777777" w:rsidR="00686AF8" w:rsidRDefault="00686AF8" w:rsidP="001158AE">
            <w:p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venir Next LT Pro Light" w:eastAsia="Verdana" w:hAnsi="Avenir Next LT Pro Light" w:cs="Arial"/>
                <w:b/>
                <w:sz w:val="20"/>
                <w:szCs w:val="20"/>
              </w:rPr>
            </w:pPr>
          </w:p>
          <w:p w14:paraId="5973A229" w14:textId="77777777" w:rsidR="00686AF8" w:rsidRDefault="00686AF8" w:rsidP="001158AE">
            <w:p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venir Next LT Pro Light" w:eastAsia="Verdana" w:hAnsi="Avenir Next LT Pro Light" w:cs="Arial"/>
                <w:b/>
                <w:sz w:val="20"/>
                <w:szCs w:val="20"/>
              </w:rPr>
            </w:pPr>
          </w:p>
          <w:p w14:paraId="3DB9B85B" w14:textId="77777777" w:rsidR="00686AF8" w:rsidRDefault="00686AF8" w:rsidP="001158AE">
            <w:p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venir Next LT Pro Light" w:eastAsia="Verdana" w:hAnsi="Avenir Next LT Pro Light" w:cs="Arial"/>
                <w:b/>
                <w:sz w:val="20"/>
                <w:szCs w:val="20"/>
              </w:rPr>
            </w:pPr>
          </w:p>
          <w:p w14:paraId="3A5C15B5" w14:textId="77777777" w:rsidR="00686AF8" w:rsidRDefault="00686AF8" w:rsidP="001158AE">
            <w:p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venir Next LT Pro Light" w:eastAsia="Verdana" w:hAnsi="Avenir Next LT Pro Light" w:cs="Arial"/>
                <w:b/>
                <w:sz w:val="20"/>
                <w:szCs w:val="20"/>
              </w:rPr>
            </w:pPr>
          </w:p>
          <w:p w14:paraId="5E3084A0" w14:textId="77777777" w:rsidR="00686AF8" w:rsidRDefault="00686AF8" w:rsidP="001158AE">
            <w:p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venir Next LT Pro Light" w:eastAsia="Verdana" w:hAnsi="Avenir Next LT Pro Light" w:cs="Arial"/>
                <w:b/>
                <w:sz w:val="20"/>
                <w:szCs w:val="20"/>
              </w:rPr>
            </w:pPr>
          </w:p>
          <w:p w14:paraId="328C8817" w14:textId="77777777" w:rsidR="00686AF8" w:rsidRDefault="00686AF8" w:rsidP="001158AE">
            <w:p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venir Next LT Pro Light" w:eastAsia="Verdana" w:hAnsi="Avenir Next LT Pro Light" w:cs="Arial"/>
                <w:b/>
                <w:sz w:val="20"/>
                <w:szCs w:val="20"/>
              </w:rPr>
            </w:pPr>
          </w:p>
          <w:p w14:paraId="61588D09" w14:textId="42D6018B" w:rsidR="00686AF8" w:rsidRPr="00BE53D3" w:rsidRDefault="00686AF8" w:rsidP="001158AE">
            <w:p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venir Next LT Pro Light" w:eastAsia="Verdana" w:hAnsi="Avenir Next LT Pro Light" w:cs="Arial"/>
                <w:b/>
                <w:sz w:val="20"/>
                <w:szCs w:val="20"/>
              </w:rPr>
            </w:pPr>
            <w:r>
              <w:rPr>
                <w:rFonts w:ascii="Avenir Next LT Pro Light" w:eastAsia="Verdana" w:hAnsi="Avenir Next LT Pro Light" w:cs="Arial"/>
                <w:b/>
                <w:sz w:val="20"/>
                <w:szCs w:val="20"/>
              </w:rPr>
              <w:t>TB</w:t>
            </w:r>
          </w:p>
        </w:tc>
      </w:tr>
      <w:tr w:rsidR="00686AF8" w:rsidRPr="00BE53D3" w14:paraId="7078C275" w14:textId="1D276B96" w:rsidTr="00686AF8">
        <w:trPr>
          <w:trHeight w:val="573"/>
        </w:trPr>
        <w:tc>
          <w:tcPr>
            <w:tcW w:w="240" w:type="pct"/>
          </w:tcPr>
          <w:p w14:paraId="2EA344BC" w14:textId="77777777" w:rsidR="00686AF8" w:rsidRPr="00BE53D3" w:rsidRDefault="00686AF8" w:rsidP="001158AE">
            <w:pPr>
              <w:rPr>
                <w:rFonts w:ascii="Avenir Next LT Pro Light" w:hAnsi="Avenir Next LT Pro Light" w:cstheme="minorHAnsi"/>
                <w:b/>
                <w:sz w:val="20"/>
                <w:szCs w:val="20"/>
              </w:rPr>
            </w:pPr>
            <w:r w:rsidRPr="00BE53D3">
              <w:rPr>
                <w:rFonts w:ascii="Avenir Next LT Pro Light" w:hAnsi="Avenir Next LT Pro Light" w:cstheme="minorHAnsi"/>
                <w:b/>
                <w:sz w:val="20"/>
                <w:szCs w:val="20"/>
              </w:rPr>
              <w:t>7</w:t>
            </w:r>
          </w:p>
        </w:tc>
        <w:tc>
          <w:tcPr>
            <w:tcW w:w="4321" w:type="pct"/>
          </w:tcPr>
          <w:p w14:paraId="1C7FA07D" w14:textId="345F06F1" w:rsidR="00686AF8" w:rsidRPr="00BE53D3" w:rsidRDefault="00686AF8" w:rsidP="001158AE">
            <w:p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venir Next LT Pro Light" w:hAnsi="Avenir Next LT Pro Light" w:cstheme="minorHAnsi"/>
                <w:b/>
                <w:sz w:val="20"/>
                <w:szCs w:val="20"/>
              </w:rPr>
            </w:pPr>
            <w:r w:rsidRPr="00BE53D3">
              <w:rPr>
                <w:rFonts w:ascii="Avenir Next LT Pro Light" w:hAnsi="Avenir Next LT Pro Light" w:cstheme="minorHAnsi"/>
                <w:b/>
                <w:sz w:val="20"/>
                <w:szCs w:val="20"/>
              </w:rPr>
              <w:t>Nieuwe huisstijl (website-logo</w:t>
            </w:r>
            <w:r>
              <w:rPr>
                <w:rFonts w:ascii="Avenir Next LT Pro Light" w:hAnsi="Avenir Next LT Pro Light" w:cstheme="minorHAnsi"/>
                <w:b/>
                <w:sz w:val="20"/>
                <w:szCs w:val="20"/>
              </w:rPr>
              <w:t>- pr</w:t>
            </w:r>
            <w:r w:rsidRPr="00BE53D3">
              <w:rPr>
                <w:rFonts w:ascii="Avenir Next LT Pro Light" w:hAnsi="Avenir Next LT Pro Light" w:cstheme="minorHAnsi"/>
                <w:b/>
                <w:sz w:val="20"/>
                <w:szCs w:val="20"/>
              </w:rPr>
              <w:t>)</w:t>
            </w:r>
          </w:p>
          <w:p w14:paraId="7A6F5510" w14:textId="0F160884" w:rsidR="00686AF8" w:rsidRDefault="00686AF8" w:rsidP="00686AF8">
            <w:pPr>
              <w:pStyle w:val="Lijstalinea"/>
              <w:numPr>
                <w:ilvl w:val="0"/>
                <w:numId w:val="5"/>
              </w:num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venir Next LT Pro Light" w:eastAsia="Verdana" w:hAnsi="Avenir Next LT Pro Light" w:cs="Arial"/>
                <w:bCs/>
                <w:sz w:val="20"/>
                <w:szCs w:val="20"/>
              </w:rPr>
            </w:pPr>
            <w:r w:rsidRPr="00686AF8">
              <w:rPr>
                <w:rFonts w:ascii="Avenir Next LT Pro Light" w:eastAsia="Verdana" w:hAnsi="Avenir Next LT Pro Light" w:cs="Arial"/>
                <w:bCs/>
                <w:sz w:val="20"/>
                <w:szCs w:val="20"/>
              </w:rPr>
              <w:t>Tim neemt ons mee in de nieuwe website, 1 november gaat deze in de lucht, advies is om de ouder site nog wel up-to-date te houden, nieuwe ouders krijgen zo een onvolledig beeld.</w:t>
            </w:r>
          </w:p>
          <w:p w14:paraId="5B5175DC" w14:textId="37D4C5A1" w:rsidR="00686AF8" w:rsidRDefault="00686AF8" w:rsidP="00686AF8">
            <w:pPr>
              <w:pStyle w:val="Lijstalinea"/>
              <w:numPr>
                <w:ilvl w:val="0"/>
                <w:numId w:val="5"/>
              </w:num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venir Next LT Pro Light" w:eastAsia="Verdana" w:hAnsi="Avenir Next LT Pro Light" w:cs="Arial"/>
                <w:bCs/>
                <w:sz w:val="20"/>
                <w:szCs w:val="20"/>
              </w:rPr>
            </w:pPr>
            <w:r>
              <w:rPr>
                <w:rFonts w:ascii="Avenir Next LT Pro Light" w:eastAsia="Verdana" w:hAnsi="Avenir Next LT Pro Light" w:cs="Arial"/>
                <w:bCs/>
                <w:sz w:val="20"/>
                <w:szCs w:val="20"/>
              </w:rPr>
              <w:t>Naast een nieuwe website wordt er gekeken hoe we onze huisstijl kunnen aanpassen, er is een bureau in de arm genomen die een eerste opzet samen met het team heeft gemaakt, en vanuit hier verder gaat nadenken wat past bij de school.</w:t>
            </w:r>
          </w:p>
          <w:p w14:paraId="4890A78E" w14:textId="33B470A4" w:rsidR="00686AF8" w:rsidRPr="00686AF8" w:rsidRDefault="00686AF8" w:rsidP="00686AF8">
            <w:pPr>
              <w:pStyle w:val="Lijstalinea"/>
              <w:numPr>
                <w:ilvl w:val="0"/>
                <w:numId w:val="5"/>
              </w:num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venir Next LT Pro Light" w:eastAsia="Verdana" w:hAnsi="Avenir Next LT Pro Light" w:cs="Arial"/>
                <w:bCs/>
                <w:sz w:val="20"/>
                <w:szCs w:val="20"/>
              </w:rPr>
            </w:pPr>
            <w:r>
              <w:rPr>
                <w:rFonts w:ascii="Avenir Next LT Pro Light" w:eastAsia="Verdana" w:hAnsi="Avenir Next LT Pro Light" w:cs="Arial"/>
                <w:bCs/>
                <w:sz w:val="20"/>
                <w:szCs w:val="20"/>
              </w:rPr>
              <w:t xml:space="preserve">De binnenkant van het </w:t>
            </w:r>
            <w:r w:rsidR="007073F4">
              <w:rPr>
                <w:rFonts w:ascii="Avenir Next LT Pro Light" w:eastAsia="Verdana" w:hAnsi="Avenir Next LT Pro Light" w:cs="Arial"/>
                <w:bCs/>
                <w:sz w:val="20"/>
                <w:szCs w:val="20"/>
              </w:rPr>
              <w:t>g</w:t>
            </w:r>
            <w:r>
              <w:rPr>
                <w:rFonts w:ascii="Avenir Next LT Pro Light" w:eastAsia="Verdana" w:hAnsi="Avenir Next LT Pro Light" w:cs="Arial"/>
                <w:bCs/>
                <w:sz w:val="20"/>
                <w:szCs w:val="20"/>
              </w:rPr>
              <w:t>ebouw wordt ook weer verfrist, nieuwe laag verf, daar waar nodig, nieuw deurbeslag.</w:t>
            </w:r>
          </w:p>
        </w:tc>
        <w:tc>
          <w:tcPr>
            <w:tcW w:w="439" w:type="pct"/>
          </w:tcPr>
          <w:p w14:paraId="39EEDC75" w14:textId="77777777" w:rsidR="00686AF8" w:rsidRDefault="00686AF8" w:rsidP="001158AE">
            <w:p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venir Next LT Pro Light" w:hAnsi="Avenir Next LT Pro Light" w:cstheme="minorHAnsi"/>
                <w:b/>
                <w:sz w:val="20"/>
                <w:szCs w:val="20"/>
              </w:rPr>
            </w:pPr>
          </w:p>
          <w:p w14:paraId="6F086A43" w14:textId="77777777" w:rsidR="00686AF8" w:rsidRDefault="00686AF8" w:rsidP="001158AE">
            <w:p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venir Next LT Pro Light" w:hAnsi="Avenir Next LT Pro Light" w:cstheme="minorHAnsi"/>
                <w:b/>
                <w:sz w:val="20"/>
                <w:szCs w:val="20"/>
              </w:rPr>
            </w:pPr>
          </w:p>
          <w:p w14:paraId="54BA6632" w14:textId="77777777" w:rsidR="00686AF8" w:rsidRDefault="00686AF8" w:rsidP="001158AE">
            <w:p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venir Next LT Pro Light" w:hAnsi="Avenir Next LT Pro Light" w:cstheme="minorHAnsi"/>
                <w:b/>
                <w:sz w:val="20"/>
                <w:szCs w:val="20"/>
              </w:rPr>
            </w:pPr>
          </w:p>
          <w:p w14:paraId="0C5720C1" w14:textId="3459E3D6" w:rsidR="00686AF8" w:rsidRPr="00BE53D3" w:rsidRDefault="00686AF8" w:rsidP="001158AE">
            <w:pPr>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ascii="Avenir Next LT Pro Light" w:hAnsi="Avenir Next LT Pro Light" w:cstheme="minorHAnsi"/>
                <w:b/>
                <w:sz w:val="20"/>
                <w:szCs w:val="20"/>
              </w:rPr>
            </w:pPr>
            <w:r>
              <w:rPr>
                <w:rFonts w:ascii="Avenir Next LT Pro Light" w:hAnsi="Avenir Next LT Pro Light" w:cstheme="minorHAnsi"/>
                <w:b/>
                <w:sz w:val="20"/>
                <w:szCs w:val="20"/>
              </w:rPr>
              <w:t>TB</w:t>
            </w:r>
          </w:p>
        </w:tc>
      </w:tr>
      <w:tr w:rsidR="00686AF8" w:rsidRPr="00BE53D3" w14:paraId="06099481" w14:textId="059035A1" w:rsidTr="00686AF8">
        <w:trPr>
          <w:trHeight w:val="573"/>
        </w:trPr>
        <w:tc>
          <w:tcPr>
            <w:tcW w:w="240" w:type="pct"/>
          </w:tcPr>
          <w:p w14:paraId="63C8F478" w14:textId="77777777" w:rsidR="00686AF8" w:rsidRPr="00BE53D3" w:rsidRDefault="00686AF8" w:rsidP="001158AE">
            <w:pPr>
              <w:rPr>
                <w:rFonts w:ascii="Avenir Next LT Pro Light" w:hAnsi="Avenir Next LT Pro Light" w:cstheme="minorHAnsi"/>
                <w:b/>
                <w:sz w:val="20"/>
                <w:szCs w:val="20"/>
              </w:rPr>
            </w:pPr>
            <w:r w:rsidRPr="00BE53D3">
              <w:rPr>
                <w:rFonts w:ascii="Avenir Next LT Pro Light" w:hAnsi="Avenir Next LT Pro Light" w:cstheme="minorHAnsi"/>
                <w:b/>
                <w:sz w:val="20"/>
                <w:szCs w:val="20"/>
              </w:rPr>
              <w:t>8</w:t>
            </w:r>
          </w:p>
        </w:tc>
        <w:tc>
          <w:tcPr>
            <w:tcW w:w="4321" w:type="pct"/>
          </w:tcPr>
          <w:p w14:paraId="65899082" w14:textId="77777777" w:rsidR="00686AF8" w:rsidRPr="00BE53D3" w:rsidRDefault="00686AF8" w:rsidP="001158AE">
            <w:pPr>
              <w:pStyle w:val="Lijstalinea1"/>
              <w:ind w:left="0"/>
              <w:rPr>
                <w:rFonts w:ascii="Avenir Next LT Pro Light" w:hAnsi="Avenir Next LT Pro Light" w:cs="Segoe UI"/>
                <w:b/>
                <w:color w:val="000000"/>
                <w:sz w:val="20"/>
                <w:szCs w:val="20"/>
                <w:shd w:val="clear" w:color="auto" w:fill="FFFFFF"/>
              </w:rPr>
            </w:pPr>
            <w:r w:rsidRPr="00BE53D3">
              <w:rPr>
                <w:rFonts w:ascii="Avenir Next LT Pro Light" w:hAnsi="Avenir Next LT Pro Light" w:cs="Segoe UI"/>
                <w:b/>
                <w:color w:val="000000"/>
                <w:sz w:val="20"/>
                <w:szCs w:val="20"/>
                <w:shd w:val="clear" w:color="auto" w:fill="FFFFFF"/>
              </w:rPr>
              <w:t xml:space="preserve">Risico-inventarisatie </w:t>
            </w:r>
          </w:p>
          <w:p w14:paraId="4B7296A2" w14:textId="1C6941DB" w:rsidR="00686AF8" w:rsidRPr="00686AF8" w:rsidRDefault="00686AF8" w:rsidP="001158AE">
            <w:pPr>
              <w:pStyle w:val="Lijstalinea1"/>
              <w:ind w:left="0"/>
              <w:rPr>
                <w:rFonts w:ascii="Avenir Next LT Pro Light" w:hAnsi="Avenir Next LT Pro Light" w:cstheme="minorHAnsi"/>
                <w:iCs/>
                <w:sz w:val="20"/>
                <w:szCs w:val="20"/>
              </w:rPr>
            </w:pPr>
            <w:r>
              <w:rPr>
                <w:rFonts w:ascii="Avenir Next LT Pro Light" w:hAnsi="Avenir Next LT Pro Light" w:cstheme="minorHAnsi"/>
                <w:iCs/>
                <w:sz w:val="20"/>
                <w:szCs w:val="20"/>
              </w:rPr>
              <w:t>Plan van aanpak wordt besproken.</w:t>
            </w:r>
          </w:p>
        </w:tc>
        <w:tc>
          <w:tcPr>
            <w:tcW w:w="439" w:type="pct"/>
          </w:tcPr>
          <w:p w14:paraId="086606BB" w14:textId="77777777" w:rsidR="00686AF8" w:rsidRPr="00BE53D3" w:rsidRDefault="00686AF8" w:rsidP="001158AE">
            <w:pPr>
              <w:pStyle w:val="Lijstalinea1"/>
              <w:ind w:left="0"/>
              <w:rPr>
                <w:rFonts w:ascii="Avenir Next LT Pro Light" w:hAnsi="Avenir Next LT Pro Light" w:cs="Segoe UI"/>
                <w:b/>
                <w:color w:val="000000"/>
                <w:sz w:val="20"/>
                <w:szCs w:val="20"/>
                <w:shd w:val="clear" w:color="auto" w:fill="FFFFFF"/>
              </w:rPr>
            </w:pPr>
          </w:p>
        </w:tc>
      </w:tr>
      <w:tr w:rsidR="00686AF8" w:rsidRPr="00BE53D3" w14:paraId="4FB0017B" w14:textId="4D1CF1F9" w:rsidTr="00686AF8">
        <w:trPr>
          <w:trHeight w:val="573"/>
        </w:trPr>
        <w:tc>
          <w:tcPr>
            <w:tcW w:w="240" w:type="pct"/>
          </w:tcPr>
          <w:p w14:paraId="3892CF90" w14:textId="77777777" w:rsidR="00686AF8" w:rsidRPr="00BE53D3" w:rsidRDefault="00686AF8" w:rsidP="001158AE">
            <w:pPr>
              <w:rPr>
                <w:rFonts w:ascii="Avenir Next LT Pro Light" w:hAnsi="Avenir Next LT Pro Light" w:cstheme="minorHAnsi"/>
                <w:b/>
                <w:sz w:val="20"/>
                <w:szCs w:val="20"/>
              </w:rPr>
            </w:pPr>
            <w:r w:rsidRPr="00BE53D3">
              <w:rPr>
                <w:rFonts w:ascii="Avenir Next LT Pro Light" w:hAnsi="Avenir Next LT Pro Light" w:cstheme="minorHAnsi"/>
                <w:b/>
                <w:sz w:val="20"/>
                <w:szCs w:val="20"/>
              </w:rPr>
              <w:t>9</w:t>
            </w:r>
          </w:p>
        </w:tc>
        <w:tc>
          <w:tcPr>
            <w:tcW w:w="4321" w:type="pct"/>
          </w:tcPr>
          <w:p w14:paraId="5383DDA6" w14:textId="24EFDE41" w:rsidR="00686AF8" w:rsidRPr="001141FE" w:rsidRDefault="00686AF8" w:rsidP="001158AE">
            <w:pPr>
              <w:pStyle w:val="ecxmsonormal"/>
              <w:spacing w:after="0"/>
              <w:rPr>
                <w:rFonts w:ascii="Avenir Next LT Pro Light" w:hAnsi="Avenir Next LT Pro Light" w:cstheme="minorHAnsi"/>
                <w:b/>
                <w:sz w:val="20"/>
                <w:szCs w:val="20"/>
              </w:rPr>
            </w:pPr>
            <w:proofErr w:type="spellStart"/>
            <w:r w:rsidRPr="001141FE">
              <w:rPr>
                <w:rFonts w:ascii="Avenir Next LT Pro Light" w:hAnsi="Avenir Next LT Pro Light" w:cstheme="minorHAnsi"/>
                <w:b/>
                <w:sz w:val="20"/>
                <w:szCs w:val="20"/>
              </w:rPr>
              <w:t>Brevoor</w:t>
            </w:r>
            <w:r w:rsidR="00D6603C" w:rsidRPr="001141FE">
              <w:rPr>
                <w:rFonts w:ascii="Avenir Next LT Pro Light" w:hAnsi="Avenir Next LT Pro Light" w:cstheme="minorHAnsi"/>
                <w:b/>
                <w:sz w:val="20"/>
                <w:szCs w:val="20"/>
              </w:rPr>
              <w:t>d</w:t>
            </w:r>
            <w:r w:rsidRPr="001141FE">
              <w:rPr>
                <w:rFonts w:ascii="Avenir Next LT Pro Light" w:hAnsi="Avenir Next LT Pro Light" w:cstheme="minorHAnsi"/>
                <w:b/>
                <w:sz w:val="20"/>
                <w:szCs w:val="20"/>
              </w:rPr>
              <w:t>t</w:t>
            </w:r>
            <w:proofErr w:type="spellEnd"/>
          </w:p>
          <w:p w14:paraId="733191B7" w14:textId="1AE2A532" w:rsidR="00686AF8" w:rsidRPr="00686AF8" w:rsidRDefault="00686AF8" w:rsidP="001158AE">
            <w:pPr>
              <w:pStyle w:val="ecxmsonormal"/>
              <w:spacing w:after="0"/>
              <w:rPr>
                <w:rFonts w:ascii="Avenir Next LT Pro Light" w:hAnsi="Avenir Next LT Pro Light" w:cstheme="minorHAnsi"/>
                <w:bCs/>
                <w:sz w:val="20"/>
                <w:szCs w:val="20"/>
              </w:rPr>
            </w:pPr>
            <w:r w:rsidRPr="00686AF8">
              <w:rPr>
                <w:rFonts w:ascii="Avenir Next LT Pro Light" w:hAnsi="Avenir Next LT Pro Light" w:cstheme="minorHAnsi"/>
                <w:bCs/>
                <w:sz w:val="20"/>
                <w:szCs w:val="20"/>
              </w:rPr>
              <w:lastRenderedPageBreak/>
              <w:t xml:space="preserve">Dit jaar merken we teruglopende diensten, het is onzeker hoe dit in de toekomst zal verlopen. Er wordt gekeken hoe we diensten wellicht zelf kunnen onderbrengen, binnen </w:t>
            </w:r>
            <w:r w:rsidR="00E11349">
              <w:rPr>
                <w:rFonts w:ascii="Avenir Next LT Pro Light" w:hAnsi="Avenir Next LT Pro Light" w:cstheme="minorHAnsi"/>
                <w:bCs/>
                <w:sz w:val="20"/>
                <w:szCs w:val="20"/>
              </w:rPr>
              <w:t>A</w:t>
            </w:r>
            <w:r w:rsidRPr="00686AF8">
              <w:rPr>
                <w:rFonts w:ascii="Avenir Next LT Pro Light" w:hAnsi="Avenir Next LT Pro Light" w:cstheme="minorHAnsi"/>
                <w:bCs/>
                <w:sz w:val="20"/>
                <w:szCs w:val="20"/>
              </w:rPr>
              <w:t>alten, binnen de stichting.</w:t>
            </w:r>
          </w:p>
        </w:tc>
        <w:tc>
          <w:tcPr>
            <w:tcW w:w="439" w:type="pct"/>
          </w:tcPr>
          <w:p w14:paraId="6A7BC694" w14:textId="77777777" w:rsidR="00686AF8" w:rsidRPr="00BE53D3" w:rsidRDefault="00686AF8" w:rsidP="001158AE">
            <w:pPr>
              <w:pStyle w:val="ecxmsonormal"/>
              <w:spacing w:after="0"/>
              <w:rPr>
                <w:rFonts w:ascii="Avenir Next LT Pro Light" w:hAnsi="Avenir Next LT Pro Light" w:cstheme="minorHAnsi"/>
                <w:b/>
                <w:sz w:val="20"/>
                <w:szCs w:val="20"/>
              </w:rPr>
            </w:pPr>
          </w:p>
        </w:tc>
      </w:tr>
      <w:tr w:rsidR="00686AF8" w:rsidRPr="00BE53D3" w14:paraId="48E6737E" w14:textId="563F1973" w:rsidTr="00686AF8">
        <w:trPr>
          <w:trHeight w:val="573"/>
        </w:trPr>
        <w:tc>
          <w:tcPr>
            <w:tcW w:w="240" w:type="pct"/>
          </w:tcPr>
          <w:p w14:paraId="21F10DFB" w14:textId="564AA978" w:rsidR="00686AF8" w:rsidRPr="00BE53D3" w:rsidRDefault="00686AF8" w:rsidP="001158AE">
            <w:pPr>
              <w:rPr>
                <w:rFonts w:ascii="Avenir Next LT Pro Light" w:hAnsi="Avenir Next LT Pro Light" w:cstheme="minorHAnsi"/>
                <w:b/>
                <w:sz w:val="20"/>
                <w:szCs w:val="20"/>
              </w:rPr>
            </w:pPr>
            <w:r w:rsidRPr="00BE53D3">
              <w:rPr>
                <w:rFonts w:ascii="Avenir Next LT Pro Light" w:hAnsi="Avenir Next LT Pro Light" w:cstheme="minorHAnsi"/>
                <w:b/>
                <w:sz w:val="20"/>
                <w:szCs w:val="20"/>
              </w:rPr>
              <w:t>11</w:t>
            </w:r>
          </w:p>
        </w:tc>
        <w:tc>
          <w:tcPr>
            <w:tcW w:w="4321" w:type="pct"/>
          </w:tcPr>
          <w:p w14:paraId="2E5D057D" w14:textId="77777777" w:rsidR="00686AF8" w:rsidRPr="00BE53D3" w:rsidRDefault="00686AF8" w:rsidP="001158AE">
            <w:pPr>
              <w:pStyle w:val="ecxmsonormal"/>
              <w:spacing w:after="0"/>
              <w:rPr>
                <w:rFonts w:ascii="Avenir Next LT Pro Light" w:hAnsi="Avenir Next LT Pro Light" w:cstheme="minorHAnsi"/>
                <w:b/>
                <w:sz w:val="20"/>
                <w:szCs w:val="20"/>
              </w:rPr>
            </w:pPr>
            <w:r w:rsidRPr="00BE53D3">
              <w:rPr>
                <w:rFonts w:ascii="Avenir Next LT Pro Light" w:hAnsi="Avenir Next LT Pro Light" w:cstheme="minorHAnsi"/>
                <w:b/>
                <w:sz w:val="20"/>
                <w:szCs w:val="20"/>
              </w:rPr>
              <w:t>BSO/peuterspeelzaal</w:t>
            </w:r>
          </w:p>
          <w:p w14:paraId="37B22948" w14:textId="219A97D8" w:rsidR="00686AF8" w:rsidRPr="00686AF8" w:rsidRDefault="00686AF8" w:rsidP="001158AE">
            <w:pPr>
              <w:pStyle w:val="ecxmsonormal"/>
              <w:spacing w:after="0"/>
              <w:rPr>
                <w:rFonts w:ascii="Avenir Next LT Pro Light" w:hAnsi="Avenir Next LT Pro Light" w:cstheme="minorHAnsi"/>
                <w:b/>
                <w:iCs/>
                <w:sz w:val="20"/>
                <w:szCs w:val="20"/>
              </w:rPr>
            </w:pPr>
            <w:r>
              <w:rPr>
                <w:rFonts w:ascii="Avenir Next LT Pro Light" w:hAnsi="Avenir Next LT Pro Light" w:cstheme="minorHAnsi"/>
                <w:iCs/>
                <w:sz w:val="20"/>
                <w:szCs w:val="20"/>
              </w:rPr>
              <w:t>Per 4 januari 2021 zal er een peuterspeelzaal starten in het lokaal naast de BSO. De vleugel achterin, achter de klapdeuren, zal onder de Kidsclub vallen.</w:t>
            </w:r>
          </w:p>
        </w:tc>
        <w:tc>
          <w:tcPr>
            <w:tcW w:w="439" w:type="pct"/>
          </w:tcPr>
          <w:p w14:paraId="4DC02705" w14:textId="77777777" w:rsidR="00686AF8" w:rsidRPr="00BE53D3" w:rsidRDefault="00686AF8" w:rsidP="001158AE">
            <w:pPr>
              <w:pStyle w:val="ecxmsonormal"/>
              <w:spacing w:after="0"/>
              <w:rPr>
                <w:rFonts w:ascii="Avenir Next LT Pro Light" w:hAnsi="Avenir Next LT Pro Light" w:cstheme="minorHAnsi"/>
                <w:b/>
                <w:sz w:val="20"/>
                <w:szCs w:val="20"/>
              </w:rPr>
            </w:pPr>
          </w:p>
        </w:tc>
      </w:tr>
      <w:tr w:rsidR="00686AF8" w:rsidRPr="00BE53D3" w14:paraId="41FFB302" w14:textId="5FA5C747" w:rsidTr="00686AF8">
        <w:trPr>
          <w:trHeight w:val="573"/>
        </w:trPr>
        <w:tc>
          <w:tcPr>
            <w:tcW w:w="240" w:type="pct"/>
          </w:tcPr>
          <w:p w14:paraId="0C1C2588" w14:textId="09CB2CDF" w:rsidR="00686AF8" w:rsidRPr="00BE53D3" w:rsidRDefault="00686AF8" w:rsidP="001158AE">
            <w:pPr>
              <w:rPr>
                <w:rFonts w:ascii="Avenir Next LT Pro Light" w:hAnsi="Avenir Next LT Pro Light" w:cstheme="minorHAnsi"/>
                <w:b/>
                <w:sz w:val="20"/>
                <w:szCs w:val="20"/>
              </w:rPr>
            </w:pPr>
            <w:r w:rsidRPr="00BE53D3">
              <w:rPr>
                <w:rFonts w:ascii="Avenir Next LT Pro Light" w:hAnsi="Avenir Next LT Pro Light" w:cstheme="minorHAnsi"/>
                <w:b/>
                <w:sz w:val="20"/>
                <w:szCs w:val="20"/>
              </w:rPr>
              <w:t>12</w:t>
            </w:r>
          </w:p>
        </w:tc>
        <w:tc>
          <w:tcPr>
            <w:tcW w:w="4321" w:type="pct"/>
          </w:tcPr>
          <w:p w14:paraId="0D9FC866" w14:textId="77777777" w:rsidR="00686AF8" w:rsidRPr="00BE53D3" w:rsidRDefault="00686AF8" w:rsidP="001158AE">
            <w:pPr>
              <w:pStyle w:val="ecxmsonormal"/>
              <w:spacing w:after="0"/>
              <w:rPr>
                <w:rFonts w:ascii="Avenir Next LT Pro Light" w:hAnsi="Avenir Next LT Pro Light" w:cstheme="minorHAnsi"/>
                <w:b/>
                <w:sz w:val="20"/>
                <w:szCs w:val="20"/>
              </w:rPr>
            </w:pPr>
            <w:r w:rsidRPr="00BE53D3">
              <w:rPr>
                <w:rFonts w:ascii="Avenir Next LT Pro Light" w:hAnsi="Avenir Next LT Pro Light" w:cstheme="minorHAnsi"/>
                <w:b/>
                <w:sz w:val="20"/>
                <w:szCs w:val="20"/>
              </w:rPr>
              <w:t xml:space="preserve">Taalklas </w:t>
            </w:r>
          </w:p>
          <w:p w14:paraId="2ED87B52" w14:textId="392005BF" w:rsidR="00686AF8" w:rsidRPr="00686AF8" w:rsidRDefault="00686AF8" w:rsidP="001158AE">
            <w:pPr>
              <w:pStyle w:val="ecxmsonormal"/>
              <w:spacing w:after="0"/>
              <w:rPr>
                <w:rFonts w:ascii="Avenir Next LT Pro Light" w:hAnsi="Avenir Next LT Pro Light" w:cstheme="minorHAnsi"/>
                <w:bCs/>
                <w:sz w:val="20"/>
                <w:szCs w:val="20"/>
              </w:rPr>
            </w:pPr>
            <w:r>
              <w:rPr>
                <w:rFonts w:ascii="Avenir Next LT Pro Light" w:hAnsi="Avenir Next LT Pro Light" w:cstheme="minorHAnsi"/>
                <w:bCs/>
                <w:sz w:val="20"/>
                <w:szCs w:val="20"/>
              </w:rPr>
              <w:t xml:space="preserve">Na de zomervakantie is deze op school gestart. De gemeente heeft een subsidie toegewezen die voor het komende jaar zorgt dat er voor de nieuwkomers extra onderwijs plaatsvind </w:t>
            </w:r>
          </w:p>
        </w:tc>
        <w:tc>
          <w:tcPr>
            <w:tcW w:w="439" w:type="pct"/>
          </w:tcPr>
          <w:p w14:paraId="75DACE2C" w14:textId="77777777" w:rsidR="00686AF8" w:rsidRPr="00BE53D3" w:rsidRDefault="00686AF8" w:rsidP="001158AE">
            <w:pPr>
              <w:pStyle w:val="ecxmsonormal"/>
              <w:spacing w:after="0"/>
              <w:rPr>
                <w:rFonts w:ascii="Avenir Next LT Pro Light" w:hAnsi="Avenir Next LT Pro Light" w:cstheme="minorHAnsi"/>
                <w:b/>
                <w:sz w:val="20"/>
                <w:szCs w:val="20"/>
              </w:rPr>
            </w:pPr>
          </w:p>
        </w:tc>
      </w:tr>
      <w:tr w:rsidR="00686AF8" w:rsidRPr="00BE53D3" w14:paraId="0317AE4A" w14:textId="662476F4" w:rsidTr="00686AF8">
        <w:trPr>
          <w:trHeight w:val="573"/>
        </w:trPr>
        <w:tc>
          <w:tcPr>
            <w:tcW w:w="240" w:type="pct"/>
          </w:tcPr>
          <w:p w14:paraId="21DEF363" w14:textId="77777777" w:rsidR="00686AF8" w:rsidRPr="00BE53D3" w:rsidRDefault="00686AF8" w:rsidP="001158AE">
            <w:pPr>
              <w:rPr>
                <w:rFonts w:ascii="Avenir Next LT Pro Light" w:hAnsi="Avenir Next LT Pro Light" w:cstheme="minorHAnsi"/>
                <w:sz w:val="20"/>
                <w:szCs w:val="20"/>
              </w:rPr>
            </w:pPr>
          </w:p>
        </w:tc>
        <w:tc>
          <w:tcPr>
            <w:tcW w:w="4321" w:type="pct"/>
          </w:tcPr>
          <w:p w14:paraId="09A04873" w14:textId="4496E72C" w:rsidR="00686AF8" w:rsidRPr="00BE53D3" w:rsidRDefault="00686AF8" w:rsidP="001158AE">
            <w:pPr>
              <w:pStyle w:val="ecxmsonormal"/>
              <w:spacing w:after="0"/>
              <w:rPr>
                <w:rFonts w:ascii="Avenir Next LT Pro Light" w:hAnsi="Avenir Next LT Pro Light" w:cstheme="minorHAnsi"/>
                <w:b/>
                <w:sz w:val="20"/>
                <w:szCs w:val="20"/>
              </w:rPr>
            </w:pPr>
            <w:r w:rsidRPr="00BE53D3">
              <w:rPr>
                <w:rFonts w:ascii="Avenir Next LT Pro Light" w:hAnsi="Avenir Next LT Pro Light" w:cstheme="minorHAnsi"/>
                <w:b/>
                <w:sz w:val="20"/>
                <w:szCs w:val="20"/>
              </w:rPr>
              <w:t>Actielijst</w:t>
            </w:r>
          </w:p>
          <w:p w14:paraId="23085FB5" w14:textId="26BE6ACC" w:rsidR="00686AF8" w:rsidRPr="00BE53D3" w:rsidRDefault="00686AF8" w:rsidP="00E32971">
            <w:pPr>
              <w:pStyle w:val="ecxmsonormal"/>
              <w:numPr>
                <w:ilvl w:val="0"/>
                <w:numId w:val="6"/>
              </w:numPr>
              <w:spacing w:after="0"/>
              <w:ind w:left="648"/>
              <w:rPr>
                <w:rFonts w:ascii="Avenir Next LT Pro Light" w:hAnsi="Avenir Next LT Pro Light" w:cstheme="minorHAnsi"/>
                <w:sz w:val="20"/>
                <w:szCs w:val="20"/>
              </w:rPr>
            </w:pPr>
            <w:r w:rsidRPr="00BE53D3">
              <w:rPr>
                <w:rFonts w:ascii="Avenir Next LT Pro Light" w:hAnsi="Avenir Next LT Pro Light" w:cstheme="minorHAnsi"/>
                <w:sz w:val="20"/>
                <w:szCs w:val="20"/>
              </w:rPr>
              <w:t>LG: stukje nieuwsbrief</w:t>
            </w:r>
            <w:r>
              <w:rPr>
                <w:rFonts w:ascii="Avenir Next LT Pro Light" w:hAnsi="Avenir Next LT Pro Light" w:cstheme="minorHAnsi"/>
                <w:sz w:val="20"/>
                <w:szCs w:val="20"/>
              </w:rPr>
              <w:t>: speerpunten en data vergaderingen 20-21</w:t>
            </w:r>
          </w:p>
          <w:p w14:paraId="57C8C0F2" w14:textId="29577825" w:rsidR="00686AF8" w:rsidRDefault="00686AF8" w:rsidP="00E32971">
            <w:pPr>
              <w:pStyle w:val="ecxmsonormal"/>
              <w:numPr>
                <w:ilvl w:val="0"/>
                <w:numId w:val="6"/>
              </w:numPr>
              <w:spacing w:after="0"/>
              <w:ind w:left="648"/>
              <w:rPr>
                <w:rFonts w:ascii="Avenir Next LT Pro Light" w:hAnsi="Avenir Next LT Pro Light" w:cstheme="minorHAnsi"/>
                <w:sz w:val="20"/>
                <w:szCs w:val="20"/>
              </w:rPr>
            </w:pPr>
            <w:r>
              <w:rPr>
                <w:rFonts w:ascii="Avenir Next LT Pro Light" w:hAnsi="Avenir Next LT Pro Light" w:cstheme="minorHAnsi"/>
                <w:sz w:val="20"/>
                <w:szCs w:val="20"/>
              </w:rPr>
              <w:t xml:space="preserve">TB: </w:t>
            </w:r>
            <w:r w:rsidR="00A90841">
              <w:rPr>
                <w:rFonts w:ascii="Avenir Next LT Pro Light" w:hAnsi="Avenir Next LT Pro Light" w:cstheme="minorHAnsi"/>
                <w:sz w:val="20"/>
                <w:szCs w:val="20"/>
              </w:rPr>
              <w:t>team bevragen gezonde school-beleid</w:t>
            </w:r>
          </w:p>
          <w:p w14:paraId="1BA8E78E" w14:textId="73257530" w:rsidR="00A90841" w:rsidRDefault="00A90841" w:rsidP="00E32971">
            <w:pPr>
              <w:pStyle w:val="ecxmsonormal"/>
              <w:numPr>
                <w:ilvl w:val="0"/>
                <w:numId w:val="6"/>
              </w:numPr>
              <w:spacing w:after="0"/>
              <w:ind w:left="648"/>
              <w:rPr>
                <w:rFonts w:ascii="Avenir Next LT Pro Light" w:hAnsi="Avenir Next LT Pro Light" w:cstheme="minorHAnsi"/>
                <w:sz w:val="20"/>
                <w:szCs w:val="20"/>
              </w:rPr>
            </w:pPr>
            <w:r>
              <w:rPr>
                <w:rFonts w:ascii="Avenir Next LT Pro Light" w:hAnsi="Avenir Next LT Pro Light" w:cstheme="minorHAnsi"/>
                <w:sz w:val="20"/>
                <w:szCs w:val="20"/>
              </w:rPr>
              <w:t>TB: oude website up-to-date houden.</w:t>
            </w:r>
          </w:p>
          <w:p w14:paraId="65081B99" w14:textId="7D0D62AB" w:rsidR="00686AF8" w:rsidRPr="00BE53D3" w:rsidRDefault="00686AF8" w:rsidP="00E32971">
            <w:pPr>
              <w:pStyle w:val="ecxmsonormal"/>
              <w:numPr>
                <w:ilvl w:val="0"/>
                <w:numId w:val="6"/>
              </w:numPr>
              <w:spacing w:after="0"/>
              <w:ind w:left="648"/>
              <w:rPr>
                <w:rFonts w:ascii="Avenir Next LT Pro Light" w:hAnsi="Avenir Next LT Pro Light" w:cstheme="minorHAnsi"/>
                <w:sz w:val="20"/>
                <w:szCs w:val="20"/>
              </w:rPr>
            </w:pPr>
            <w:r>
              <w:rPr>
                <w:rFonts w:ascii="Avenir Next LT Pro Light" w:hAnsi="Avenir Next LT Pro Light" w:cstheme="minorHAnsi"/>
                <w:sz w:val="20"/>
                <w:szCs w:val="20"/>
              </w:rPr>
              <w:t xml:space="preserve">JB: vacature opstellen en zorgen voor plaatsing </w:t>
            </w:r>
            <w:r w:rsidR="00A90841">
              <w:rPr>
                <w:rFonts w:ascii="Avenir Next LT Pro Light" w:hAnsi="Avenir Next LT Pro Light" w:cstheme="minorHAnsi"/>
                <w:sz w:val="20"/>
                <w:szCs w:val="20"/>
              </w:rPr>
              <w:t xml:space="preserve">in nieuwsbrief van </w:t>
            </w:r>
            <w:r>
              <w:rPr>
                <w:rFonts w:ascii="Avenir Next LT Pro Light" w:hAnsi="Avenir Next LT Pro Light" w:cstheme="minorHAnsi"/>
                <w:sz w:val="20"/>
                <w:szCs w:val="20"/>
              </w:rPr>
              <w:t>18 dec</w:t>
            </w:r>
            <w:r w:rsidR="00A90841">
              <w:rPr>
                <w:rFonts w:ascii="Avenir Next LT Pro Light" w:hAnsi="Avenir Next LT Pro Light" w:cstheme="minorHAnsi"/>
                <w:sz w:val="20"/>
                <w:szCs w:val="20"/>
              </w:rPr>
              <w:t>ember</w:t>
            </w:r>
          </w:p>
        </w:tc>
        <w:tc>
          <w:tcPr>
            <w:tcW w:w="439" w:type="pct"/>
          </w:tcPr>
          <w:p w14:paraId="1FF449FB" w14:textId="77777777" w:rsidR="00686AF8" w:rsidRPr="00BE53D3" w:rsidRDefault="00686AF8" w:rsidP="001158AE">
            <w:pPr>
              <w:pStyle w:val="ecxmsonormal"/>
              <w:spacing w:after="0"/>
              <w:rPr>
                <w:rFonts w:ascii="Avenir Next LT Pro Light" w:hAnsi="Avenir Next LT Pro Light" w:cstheme="minorHAnsi"/>
                <w:b/>
                <w:sz w:val="20"/>
                <w:szCs w:val="20"/>
              </w:rPr>
            </w:pPr>
          </w:p>
        </w:tc>
      </w:tr>
      <w:tr w:rsidR="00686AF8" w:rsidRPr="00BE53D3" w14:paraId="3E5B2EB1" w14:textId="11EA0223" w:rsidTr="00686AF8">
        <w:trPr>
          <w:trHeight w:val="573"/>
        </w:trPr>
        <w:tc>
          <w:tcPr>
            <w:tcW w:w="240" w:type="pct"/>
          </w:tcPr>
          <w:p w14:paraId="046C5572" w14:textId="77777777" w:rsidR="00686AF8" w:rsidRPr="00BE53D3" w:rsidRDefault="00686AF8" w:rsidP="001158AE">
            <w:pPr>
              <w:rPr>
                <w:rFonts w:ascii="Avenir Next LT Pro Light" w:hAnsi="Avenir Next LT Pro Light" w:cstheme="minorHAnsi"/>
                <w:sz w:val="20"/>
                <w:szCs w:val="20"/>
              </w:rPr>
            </w:pPr>
          </w:p>
        </w:tc>
        <w:tc>
          <w:tcPr>
            <w:tcW w:w="4321" w:type="pct"/>
          </w:tcPr>
          <w:p w14:paraId="4B16A23F" w14:textId="77777777" w:rsidR="00686AF8" w:rsidRPr="00BE53D3" w:rsidRDefault="00686AF8" w:rsidP="001158AE">
            <w:pPr>
              <w:pStyle w:val="ecxmsonormal"/>
              <w:spacing w:after="0"/>
              <w:rPr>
                <w:rFonts w:ascii="Avenir Next LT Pro Light" w:hAnsi="Avenir Next LT Pro Light" w:cstheme="minorHAnsi"/>
                <w:b/>
                <w:sz w:val="20"/>
                <w:szCs w:val="20"/>
              </w:rPr>
            </w:pPr>
            <w:r w:rsidRPr="00BE53D3">
              <w:rPr>
                <w:rFonts w:ascii="Avenir Next LT Pro Light" w:hAnsi="Avenir Next LT Pro Light" w:cstheme="minorHAnsi"/>
                <w:b/>
                <w:sz w:val="20"/>
                <w:szCs w:val="20"/>
              </w:rPr>
              <w:t>Sluiting</w:t>
            </w:r>
          </w:p>
        </w:tc>
        <w:tc>
          <w:tcPr>
            <w:tcW w:w="439" w:type="pct"/>
          </w:tcPr>
          <w:p w14:paraId="5960AB5D" w14:textId="77777777" w:rsidR="00686AF8" w:rsidRPr="00BE53D3" w:rsidRDefault="00686AF8" w:rsidP="001158AE">
            <w:pPr>
              <w:pStyle w:val="ecxmsonormal"/>
              <w:spacing w:after="0"/>
              <w:rPr>
                <w:rFonts w:ascii="Avenir Next LT Pro Light" w:hAnsi="Avenir Next LT Pro Light" w:cstheme="minorHAnsi"/>
                <w:b/>
                <w:sz w:val="20"/>
                <w:szCs w:val="20"/>
              </w:rPr>
            </w:pPr>
          </w:p>
        </w:tc>
      </w:tr>
    </w:tbl>
    <w:p w14:paraId="4B1B140B" w14:textId="509E063B" w:rsidR="00A75B30" w:rsidRPr="00BE53D3" w:rsidRDefault="00A75B30">
      <w:pPr>
        <w:rPr>
          <w:rFonts w:ascii="Avenir Next LT Pro Light" w:hAnsi="Avenir Next LT Pro Light" w:cstheme="minorHAnsi"/>
          <w:sz w:val="20"/>
          <w:szCs w:val="20"/>
        </w:rPr>
      </w:pPr>
    </w:p>
    <w:p w14:paraId="1A48688C" w14:textId="21018906" w:rsidR="00E32971" w:rsidRPr="00BE53D3" w:rsidRDefault="00E32971" w:rsidP="00E32971">
      <w:pPr>
        <w:rPr>
          <w:rFonts w:ascii="Avenir Next LT Pro Light" w:hAnsi="Avenir Next LT Pro Light"/>
          <w:sz w:val="20"/>
          <w:szCs w:val="20"/>
        </w:rPr>
      </w:pPr>
      <w:r w:rsidRPr="00BE53D3">
        <w:rPr>
          <w:rFonts w:ascii="Avenir Next LT Pro Light" w:hAnsi="Avenir Next LT Pro Light"/>
          <w:sz w:val="20"/>
          <w:szCs w:val="20"/>
        </w:rPr>
        <w:t>Data MR 20-21</w:t>
      </w:r>
    </w:p>
    <w:p w14:paraId="66DF8EE9" w14:textId="550B091A" w:rsidR="00E32971" w:rsidRPr="00BE53D3" w:rsidRDefault="00E32971" w:rsidP="00E32971">
      <w:pPr>
        <w:pStyle w:val="Lijstalinea"/>
        <w:numPr>
          <w:ilvl w:val="0"/>
          <w:numId w:val="7"/>
        </w:numPr>
        <w:rPr>
          <w:rFonts w:ascii="Avenir Next LT Pro Light" w:hAnsi="Avenir Next LT Pro Light"/>
          <w:sz w:val="20"/>
          <w:szCs w:val="20"/>
        </w:rPr>
      </w:pPr>
      <w:r w:rsidRPr="00BE53D3">
        <w:rPr>
          <w:rFonts w:ascii="Avenir Next LT Pro Light" w:hAnsi="Avenir Next LT Pro Light"/>
          <w:sz w:val="20"/>
          <w:szCs w:val="20"/>
        </w:rPr>
        <w:t>Dinsdag 29 september</w:t>
      </w:r>
    </w:p>
    <w:p w14:paraId="297A687F" w14:textId="1CE17988" w:rsidR="00E32971" w:rsidRPr="00BE53D3" w:rsidRDefault="00AC54B5" w:rsidP="00E32971">
      <w:pPr>
        <w:pStyle w:val="Lijstalinea"/>
        <w:numPr>
          <w:ilvl w:val="0"/>
          <w:numId w:val="7"/>
        </w:numPr>
        <w:rPr>
          <w:rFonts w:ascii="Avenir Next LT Pro Light" w:hAnsi="Avenir Next LT Pro Light"/>
          <w:sz w:val="20"/>
          <w:szCs w:val="20"/>
        </w:rPr>
      </w:pPr>
      <w:r>
        <w:rPr>
          <w:rFonts w:ascii="Avenir Next LT Pro Light" w:hAnsi="Avenir Next LT Pro Light"/>
          <w:noProof/>
          <w:sz w:val="20"/>
          <w:szCs w:val="20"/>
        </w:rPr>
        <mc:AlternateContent>
          <mc:Choice Requires="wps">
            <w:drawing>
              <wp:anchor distT="0" distB="0" distL="114300" distR="114300" simplePos="0" relativeHeight="251659264" behindDoc="0" locked="0" layoutInCell="1" allowOverlap="1" wp14:anchorId="11002010" wp14:editId="2AE738EF">
                <wp:simplePos x="0" y="0"/>
                <wp:positionH relativeFrom="column">
                  <wp:posOffset>2379922</wp:posOffset>
                </wp:positionH>
                <wp:positionV relativeFrom="paragraph">
                  <wp:posOffset>54610</wp:posOffset>
                </wp:positionV>
                <wp:extent cx="1519498" cy="612140"/>
                <wp:effectExtent l="266700" t="0" r="24130" b="16510"/>
                <wp:wrapNone/>
                <wp:docPr id="2" name="Tekstballon: rechthoek 2"/>
                <wp:cNvGraphicFramePr/>
                <a:graphic xmlns:a="http://schemas.openxmlformats.org/drawingml/2006/main">
                  <a:graphicData uri="http://schemas.microsoft.com/office/word/2010/wordprocessingShape">
                    <wps:wsp>
                      <wps:cNvSpPr/>
                      <wps:spPr>
                        <a:xfrm>
                          <a:off x="0" y="0"/>
                          <a:ext cx="1519498" cy="612140"/>
                        </a:xfrm>
                        <a:prstGeom prst="wedgeRectCallout">
                          <a:avLst>
                            <a:gd name="adj1" fmla="val -66288"/>
                            <a:gd name="adj2" fmla="val -43422"/>
                          </a:avLst>
                        </a:prstGeom>
                      </wps:spPr>
                      <wps:style>
                        <a:lnRef idx="2">
                          <a:schemeClr val="dk1"/>
                        </a:lnRef>
                        <a:fillRef idx="1">
                          <a:schemeClr val="lt1"/>
                        </a:fillRef>
                        <a:effectRef idx="0">
                          <a:schemeClr val="dk1"/>
                        </a:effectRef>
                        <a:fontRef idx="minor">
                          <a:schemeClr val="dk1"/>
                        </a:fontRef>
                      </wps:style>
                      <wps:txbx>
                        <w:txbxContent>
                          <w:p w14:paraId="013098F6" w14:textId="0EFE682B" w:rsidR="00AC54B5" w:rsidRPr="00AC54B5" w:rsidRDefault="00AC54B5" w:rsidP="00AC54B5">
                            <w:pPr>
                              <w:pStyle w:val="Lijstalinea"/>
                              <w:numPr>
                                <w:ilvl w:val="0"/>
                                <w:numId w:val="9"/>
                              </w:numPr>
                              <w:rPr>
                                <w:rFonts w:ascii="Avenir Next LT Pro Light" w:hAnsi="Avenir Next LT Pro Light"/>
                                <w:sz w:val="12"/>
                                <w:szCs w:val="12"/>
                              </w:rPr>
                            </w:pPr>
                            <w:r w:rsidRPr="00AC54B5">
                              <w:rPr>
                                <w:rFonts w:ascii="Avenir Next LT Pro Light" w:hAnsi="Avenir Next LT Pro Light"/>
                                <w:sz w:val="12"/>
                                <w:szCs w:val="12"/>
                              </w:rPr>
                              <w:t>Vacature</w:t>
                            </w:r>
                          </w:p>
                          <w:p w14:paraId="12AD2C81" w14:textId="37338495" w:rsidR="00AC54B5" w:rsidRPr="00AC54B5" w:rsidRDefault="00AC54B5" w:rsidP="00AC54B5">
                            <w:pPr>
                              <w:pStyle w:val="Lijstalinea"/>
                              <w:numPr>
                                <w:ilvl w:val="0"/>
                                <w:numId w:val="9"/>
                              </w:numPr>
                              <w:rPr>
                                <w:rFonts w:ascii="Avenir Next LT Pro Light" w:hAnsi="Avenir Next LT Pro Light"/>
                                <w:sz w:val="12"/>
                                <w:szCs w:val="12"/>
                              </w:rPr>
                            </w:pPr>
                            <w:proofErr w:type="spellStart"/>
                            <w:r w:rsidRPr="00AC54B5">
                              <w:rPr>
                                <w:rFonts w:ascii="Avenir Next LT Pro Light" w:hAnsi="Avenir Next LT Pro Light"/>
                                <w:sz w:val="12"/>
                                <w:szCs w:val="12"/>
                              </w:rPr>
                              <w:t>Brevoordt</w:t>
                            </w:r>
                            <w:proofErr w:type="spellEnd"/>
                          </w:p>
                          <w:p w14:paraId="6382B78E" w14:textId="6F2649E0" w:rsidR="00AC54B5" w:rsidRPr="00AC54B5" w:rsidRDefault="00AC54B5" w:rsidP="00AC54B5">
                            <w:pPr>
                              <w:pStyle w:val="Lijstalinea"/>
                              <w:numPr>
                                <w:ilvl w:val="0"/>
                                <w:numId w:val="9"/>
                              </w:numPr>
                              <w:rPr>
                                <w:rFonts w:ascii="Avenir Next LT Pro Light" w:hAnsi="Avenir Next LT Pro Light"/>
                                <w:sz w:val="12"/>
                                <w:szCs w:val="12"/>
                              </w:rPr>
                            </w:pPr>
                            <w:r w:rsidRPr="00AC54B5">
                              <w:rPr>
                                <w:rFonts w:ascii="Avenir Next LT Pro Light" w:hAnsi="Avenir Next LT Pro Light"/>
                                <w:sz w:val="12"/>
                                <w:szCs w:val="12"/>
                              </w:rPr>
                              <w:t>Gezonde school</w:t>
                            </w:r>
                          </w:p>
                          <w:p w14:paraId="2AECFB01" w14:textId="0041705F" w:rsidR="00AC54B5" w:rsidRPr="00AC54B5" w:rsidRDefault="00AC54B5" w:rsidP="00AC54B5">
                            <w:pPr>
                              <w:pStyle w:val="Lijstalinea"/>
                              <w:numPr>
                                <w:ilvl w:val="0"/>
                                <w:numId w:val="9"/>
                              </w:numPr>
                              <w:rPr>
                                <w:rFonts w:ascii="Avenir Next LT Pro Light" w:hAnsi="Avenir Next LT Pro Light"/>
                                <w:sz w:val="12"/>
                                <w:szCs w:val="12"/>
                              </w:rPr>
                            </w:pPr>
                            <w:r w:rsidRPr="00AC54B5">
                              <w:rPr>
                                <w:rFonts w:ascii="Avenir Next LT Pro Light" w:hAnsi="Avenir Next LT Pro Light"/>
                                <w:sz w:val="12"/>
                                <w:szCs w:val="12"/>
                              </w:rPr>
                              <w:t xml:space="preserve">Begroting </w:t>
                            </w:r>
                            <w:r>
                              <w:rPr>
                                <w:rFonts w:ascii="Avenir Next LT Pro Light" w:hAnsi="Avenir Next LT Pro Light"/>
                                <w:sz w:val="12"/>
                                <w:szCs w:val="12"/>
                              </w:rPr>
                              <w:t>2021</w:t>
                            </w:r>
                          </w:p>
                          <w:p w14:paraId="1AAA1565" w14:textId="24F0C359" w:rsidR="00AC54B5" w:rsidRPr="00AC54B5" w:rsidRDefault="00AC54B5" w:rsidP="00AC54B5">
                            <w:pPr>
                              <w:pStyle w:val="Lijstalinea"/>
                              <w:numPr>
                                <w:ilvl w:val="0"/>
                                <w:numId w:val="9"/>
                              </w:numPr>
                              <w:rPr>
                                <w:rFonts w:ascii="Avenir Next LT Pro Light" w:hAnsi="Avenir Next LT Pro Light"/>
                                <w:sz w:val="12"/>
                                <w:szCs w:val="12"/>
                              </w:rPr>
                            </w:pPr>
                            <w:r w:rsidRPr="00AC54B5">
                              <w:rPr>
                                <w:rFonts w:ascii="Avenir Next LT Pro Light" w:hAnsi="Avenir Next LT Pro Light"/>
                                <w:sz w:val="12"/>
                                <w:szCs w:val="12"/>
                              </w:rPr>
                              <w:t>Huisstijl</w:t>
                            </w:r>
                            <w:r>
                              <w:rPr>
                                <w:rFonts w:ascii="Avenir Next LT Pro Light" w:hAnsi="Avenir Next LT Pro Light"/>
                                <w:sz w:val="12"/>
                                <w:szCs w:val="1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100201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Tekstballon: rechthoek 2" o:spid="_x0000_s1026" type="#_x0000_t61" style="position:absolute;left:0;text-align:left;margin-left:187.4pt;margin-top:4.3pt;width:119.65pt;height:48.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" adj="-3518,1421" fillcolor="white [3201]" strokecolor="black [3200]" strokeweight="2pt">
                <v:textbox>
                  <w:txbxContent>
                    <w:p w14:paraId="013098F6" w14:textId="0EFE682B" w:rsidR="00AC54B5" w:rsidRPr="00AC54B5" w:rsidRDefault="00AC54B5" w:rsidP="00AC54B5">
                      <w:pPr>
                        <w:pStyle w:val="Lijstalinea"/>
                        <w:numPr>
                          <w:ilvl w:val="0"/>
                          <w:numId w:val="9"/>
                        </w:numPr>
                        <w:rPr>
                          <w:rFonts w:ascii="Avenir Next LT Pro Light" w:hAnsi="Avenir Next LT Pro Light"/>
                          <w:sz w:val="12"/>
                          <w:szCs w:val="12"/>
                        </w:rPr>
                      </w:pPr>
                      <w:r w:rsidRPr="00AC54B5">
                        <w:rPr>
                          <w:rFonts w:ascii="Avenir Next LT Pro Light" w:hAnsi="Avenir Next LT Pro Light"/>
                          <w:sz w:val="12"/>
                          <w:szCs w:val="12"/>
                        </w:rPr>
                        <w:t>Vacature</w:t>
                      </w:r>
                    </w:p>
                    <w:p w14:paraId="12AD2C81" w14:textId="37338495" w:rsidR="00AC54B5" w:rsidRPr="00AC54B5" w:rsidRDefault="00AC54B5" w:rsidP="00AC54B5">
                      <w:pPr>
                        <w:pStyle w:val="Lijstalinea"/>
                        <w:numPr>
                          <w:ilvl w:val="0"/>
                          <w:numId w:val="9"/>
                        </w:numPr>
                        <w:rPr>
                          <w:rFonts w:ascii="Avenir Next LT Pro Light" w:hAnsi="Avenir Next LT Pro Light"/>
                          <w:sz w:val="12"/>
                          <w:szCs w:val="12"/>
                        </w:rPr>
                      </w:pPr>
                      <w:proofErr w:type="spellStart"/>
                      <w:r w:rsidRPr="00AC54B5">
                        <w:rPr>
                          <w:rFonts w:ascii="Avenir Next LT Pro Light" w:hAnsi="Avenir Next LT Pro Light"/>
                          <w:sz w:val="12"/>
                          <w:szCs w:val="12"/>
                        </w:rPr>
                        <w:t>Brevoordt</w:t>
                      </w:r>
                      <w:proofErr w:type="spellEnd"/>
                    </w:p>
                    <w:p w14:paraId="6382B78E" w14:textId="6F2649E0" w:rsidR="00AC54B5" w:rsidRPr="00AC54B5" w:rsidRDefault="00AC54B5" w:rsidP="00AC54B5">
                      <w:pPr>
                        <w:pStyle w:val="Lijstalinea"/>
                        <w:numPr>
                          <w:ilvl w:val="0"/>
                          <w:numId w:val="9"/>
                        </w:numPr>
                        <w:rPr>
                          <w:rFonts w:ascii="Avenir Next LT Pro Light" w:hAnsi="Avenir Next LT Pro Light"/>
                          <w:sz w:val="12"/>
                          <w:szCs w:val="12"/>
                        </w:rPr>
                      </w:pPr>
                      <w:r w:rsidRPr="00AC54B5">
                        <w:rPr>
                          <w:rFonts w:ascii="Avenir Next LT Pro Light" w:hAnsi="Avenir Next LT Pro Light"/>
                          <w:sz w:val="12"/>
                          <w:szCs w:val="12"/>
                        </w:rPr>
                        <w:t>Gezonde school</w:t>
                      </w:r>
                    </w:p>
                    <w:p w14:paraId="2AECFB01" w14:textId="0041705F" w:rsidR="00AC54B5" w:rsidRPr="00AC54B5" w:rsidRDefault="00AC54B5" w:rsidP="00AC54B5">
                      <w:pPr>
                        <w:pStyle w:val="Lijstalinea"/>
                        <w:numPr>
                          <w:ilvl w:val="0"/>
                          <w:numId w:val="9"/>
                        </w:numPr>
                        <w:rPr>
                          <w:rFonts w:ascii="Avenir Next LT Pro Light" w:hAnsi="Avenir Next LT Pro Light"/>
                          <w:sz w:val="12"/>
                          <w:szCs w:val="12"/>
                        </w:rPr>
                      </w:pPr>
                      <w:r w:rsidRPr="00AC54B5">
                        <w:rPr>
                          <w:rFonts w:ascii="Avenir Next LT Pro Light" w:hAnsi="Avenir Next LT Pro Light"/>
                          <w:sz w:val="12"/>
                          <w:szCs w:val="12"/>
                        </w:rPr>
                        <w:t xml:space="preserve">Begroting </w:t>
                      </w:r>
                      <w:r>
                        <w:rPr>
                          <w:rFonts w:ascii="Avenir Next LT Pro Light" w:hAnsi="Avenir Next LT Pro Light"/>
                          <w:sz w:val="12"/>
                          <w:szCs w:val="12"/>
                        </w:rPr>
                        <w:t>2021</w:t>
                      </w:r>
                    </w:p>
                    <w:p w14:paraId="1AAA1565" w14:textId="24F0C359" w:rsidR="00AC54B5" w:rsidRPr="00AC54B5" w:rsidRDefault="00AC54B5" w:rsidP="00AC54B5">
                      <w:pPr>
                        <w:pStyle w:val="Lijstalinea"/>
                        <w:numPr>
                          <w:ilvl w:val="0"/>
                          <w:numId w:val="9"/>
                        </w:numPr>
                        <w:rPr>
                          <w:rFonts w:ascii="Avenir Next LT Pro Light" w:hAnsi="Avenir Next LT Pro Light"/>
                          <w:sz w:val="12"/>
                          <w:szCs w:val="12"/>
                        </w:rPr>
                      </w:pPr>
                      <w:r w:rsidRPr="00AC54B5">
                        <w:rPr>
                          <w:rFonts w:ascii="Avenir Next LT Pro Light" w:hAnsi="Avenir Next LT Pro Light"/>
                          <w:sz w:val="12"/>
                          <w:szCs w:val="12"/>
                        </w:rPr>
                        <w:t>Huisstijl</w:t>
                      </w:r>
                      <w:r>
                        <w:rPr>
                          <w:rFonts w:ascii="Avenir Next LT Pro Light" w:hAnsi="Avenir Next LT Pro Light"/>
                          <w:sz w:val="12"/>
                          <w:szCs w:val="12"/>
                        </w:rPr>
                        <w:t xml:space="preserve"> </w:t>
                      </w:r>
                    </w:p>
                  </w:txbxContent>
                </v:textbox>
              </v:shape>
            </w:pict>
          </mc:Fallback>
        </mc:AlternateContent>
      </w:r>
      <w:r w:rsidR="00E32971" w:rsidRPr="00BE53D3">
        <w:rPr>
          <w:rFonts w:ascii="Avenir Next LT Pro Light" w:hAnsi="Avenir Next LT Pro Light"/>
          <w:sz w:val="20"/>
          <w:szCs w:val="20"/>
        </w:rPr>
        <w:t>Donderdag 10 december</w:t>
      </w:r>
    </w:p>
    <w:p w14:paraId="5807A089" w14:textId="77777777" w:rsidR="00E32971" w:rsidRPr="00BE53D3" w:rsidRDefault="00E32971" w:rsidP="00E32971">
      <w:pPr>
        <w:pStyle w:val="Lijstalinea"/>
        <w:numPr>
          <w:ilvl w:val="0"/>
          <w:numId w:val="7"/>
        </w:numPr>
        <w:rPr>
          <w:rFonts w:ascii="Avenir Next LT Pro Light" w:hAnsi="Avenir Next LT Pro Light"/>
          <w:sz w:val="20"/>
          <w:szCs w:val="20"/>
        </w:rPr>
      </w:pPr>
      <w:r w:rsidRPr="00BE53D3">
        <w:rPr>
          <w:rFonts w:ascii="Avenir Next LT Pro Light" w:hAnsi="Avenir Next LT Pro Light"/>
          <w:sz w:val="20"/>
          <w:szCs w:val="20"/>
        </w:rPr>
        <w:t>Maandag 22 februari</w:t>
      </w:r>
    </w:p>
    <w:p w14:paraId="1612CE5F" w14:textId="07AAC66B" w:rsidR="00E32971" w:rsidRPr="00BE53D3" w:rsidRDefault="00E32971" w:rsidP="00E32971">
      <w:pPr>
        <w:pStyle w:val="Lijstalinea"/>
        <w:numPr>
          <w:ilvl w:val="0"/>
          <w:numId w:val="7"/>
        </w:numPr>
        <w:rPr>
          <w:rFonts w:ascii="Avenir Next LT Pro Light" w:hAnsi="Avenir Next LT Pro Light"/>
          <w:sz w:val="20"/>
          <w:szCs w:val="20"/>
        </w:rPr>
      </w:pPr>
      <w:r w:rsidRPr="00BE53D3">
        <w:rPr>
          <w:rFonts w:ascii="Avenir Next LT Pro Light" w:hAnsi="Avenir Next LT Pro Light"/>
          <w:sz w:val="20"/>
          <w:szCs w:val="20"/>
        </w:rPr>
        <w:t>Donderdag 22 april</w:t>
      </w:r>
    </w:p>
    <w:p w14:paraId="68DCB85E" w14:textId="6CEB3310" w:rsidR="000D171B" w:rsidRPr="00BE53D3" w:rsidRDefault="00E32971" w:rsidP="00E32971">
      <w:pPr>
        <w:pStyle w:val="Lijstalinea"/>
        <w:numPr>
          <w:ilvl w:val="0"/>
          <w:numId w:val="7"/>
        </w:numPr>
        <w:rPr>
          <w:rFonts w:ascii="Avenir Next LT Pro Light" w:hAnsi="Avenir Next LT Pro Light"/>
          <w:sz w:val="20"/>
          <w:szCs w:val="20"/>
        </w:rPr>
      </w:pPr>
      <w:r w:rsidRPr="00BE53D3">
        <w:rPr>
          <w:rFonts w:ascii="Avenir Next LT Pro Light" w:hAnsi="Avenir Next LT Pro Light"/>
          <w:sz w:val="20"/>
          <w:szCs w:val="20"/>
        </w:rPr>
        <w:t>Maandag 5 juli</w:t>
      </w:r>
    </w:p>
    <w:sectPr w:rsidR="000D171B" w:rsidRPr="00BE53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ic Font">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venir Next LT Pro Light">
    <w:charset w:val="00"/>
    <w:family w:val="swiss"/>
    <w:pitch w:val="variable"/>
    <w:sig w:usb0="A00000EF" w:usb1="5000204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16634"/>
    <w:multiLevelType w:val="hybridMultilevel"/>
    <w:tmpl w:val="499A20C6"/>
    <w:lvl w:ilvl="0" w:tplc="5AC812C4">
      <w:start w:val="29"/>
      <w:numFmt w:val="bullet"/>
      <w:lvlText w:val=""/>
      <w:lvlJc w:val="left"/>
      <w:pPr>
        <w:ind w:left="720" w:hanging="360"/>
      </w:pPr>
      <w:rPr>
        <w:rFonts w:ascii="Symbol" w:eastAsia="Verdan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5933C1"/>
    <w:multiLevelType w:val="hybridMultilevel"/>
    <w:tmpl w:val="60BEB67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31CF1DE9"/>
    <w:multiLevelType w:val="hybridMultilevel"/>
    <w:tmpl w:val="C5B686D6"/>
    <w:lvl w:ilvl="0" w:tplc="C07E4D10">
      <w:numFmt w:val="bullet"/>
      <w:lvlText w:val="-"/>
      <w:lvlJc w:val="left"/>
      <w:pPr>
        <w:ind w:left="720" w:hanging="360"/>
      </w:pPr>
      <w:rPr>
        <w:rFonts w:ascii="Basic Font" w:eastAsia="Times New Roman" w:hAnsi="Basic Fon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402475E"/>
    <w:multiLevelType w:val="hybridMultilevel"/>
    <w:tmpl w:val="6A20ADB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4E997825"/>
    <w:multiLevelType w:val="hybridMultilevel"/>
    <w:tmpl w:val="CE705CF8"/>
    <w:lvl w:ilvl="0" w:tplc="761C8F9C">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5815894"/>
    <w:multiLevelType w:val="hybridMultilevel"/>
    <w:tmpl w:val="04CA248A"/>
    <w:lvl w:ilvl="0" w:tplc="00FAEB72">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6AC2CBF"/>
    <w:multiLevelType w:val="hybridMultilevel"/>
    <w:tmpl w:val="4E904C7C"/>
    <w:lvl w:ilvl="0" w:tplc="748489A6">
      <w:start w:val="1"/>
      <w:numFmt w:val="bullet"/>
      <w:lvlText w:val="-"/>
      <w:lvlJc w:val="left"/>
      <w:pPr>
        <w:ind w:left="720" w:hanging="360"/>
      </w:pPr>
      <w:rPr>
        <w:rFonts w:ascii="Bookman Old Style" w:eastAsia="Times New Roman" w:hAnsi="Bookman Old Style"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B363E27"/>
    <w:multiLevelType w:val="hybridMultilevel"/>
    <w:tmpl w:val="A036C318"/>
    <w:lvl w:ilvl="0" w:tplc="B1BC01E8">
      <w:start w:val="8"/>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3583C67"/>
    <w:multiLevelType w:val="hybridMultilevel"/>
    <w:tmpl w:val="220681DA"/>
    <w:lvl w:ilvl="0" w:tplc="2724067C">
      <w:start w:val="19"/>
      <w:numFmt w:val="bullet"/>
      <w:lvlText w:val="-"/>
      <w:lvlJc w:val="left"/>
      <w:pPr>
        <w:ind w:left="720" w:hanging="360"/>
      </w:pPr>
      <w:rPr>
        <w:rFonts w:ascii="Arial" w:eastAsia="Verdan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5"/>
  </w:num>
  <w:num w:numId="5">
    <w:abstractNumId w:val="0"/>
  </w:num>
  <w:num w:numId="6">
    <w:abstractNumId w:val="1"/>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422"/>
    <w:rsid w:val="000644B6"/>
    <w:rsid w:val="000D171B"/>
    <w:rsid w:val="00112A5F"/>
    <w:rsid w:val="001141FE"/>
    <w:rsid w:val="001158AE"/>
    <w:rsid w:val="00115963"/>
    <w:rsid w:val="001A2ABB"/>
    <w:rsid w:val="00237FC6"/>
    <w:rsid w:val="002938FA"/>
    <w:rsid w:val="002F4C66"/>
    <w:rsid w:val="002F6AAB"/>
    <w:rsid w:val="00356191"/>
    <w:rsid w:val="005308AA"/>
    <w:rsid w:val="005E68E8"/>
    <w:rsid w:val="00656923"/>
    <w:rsid w:val="00686AF8"/>
    <w:rsid w:val="006B29EE"/>
    <w:rsid w:val="007073F4"/>
    <w:rsid w:val="00735422"/>
    <w:rsid w:val="008A4043"/>
    <w:rsid w:val="008C27AA"/>
    <w:rsid w:val="00921364"/>
    <w:rsid w:val="00990A53"/>
    <w:rsid w:val="00A55543"/>
    <w:rsid w:val="00A75B30"/>
    <w:rsid w:val="00A81C63"/>
    <w:rsid w:val="00A90841"/>
    <w:rsid w:val="00AC54B5"/>
    <w:rsid w:val="00AE656F"/>
    <w:rsid w:val="00BE53D3"/>
    <w:rsid w:val="00C63C48"/>
    <w:rsid w:val="00D24C59"/>
    <w:rsid w:val="00D6603C"/>
    <w:rsid w:val="00DB7145"/>
    <w:rsid w:val="00E11349"/>
    <w:rsid w:val="00E31694"/>
    <w:rsid w:val="00E32971"/>
    <w:rsid w:val="00F67D5F"/>
    <w:rsid w:val="00F740E3"/>
    <w:rsid w:val="00FB5F7B"/>
    <w:rsid w:val="00FD5D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A4816"/>
  <w15:docId w15:val="{FE53D4CE-8C19-469F-9894-26E4EE7EA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5422"/>
    <w:rPr>
      <w:rFonts w:ascii="Basic Font" w:eastAsia="Times New Roman" w:hAnsi="Basic Font"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cxmsonormal">
    <w:name w:val="ecxmsonormal"/>
    <w:basedOn w:val="Standaard"/>
    <w:rsid w:val="00735422"/>
    <w:pPr>
      <w:spacing w:after="324"/>
    </w:pPr>
    <w:rPr>
      <w:rFonts w:ascii="Times New Roman" w:hAnsi="Times New Roman"/>
    </w:rPr>
  </w:style>
  <w:style w:type="paragraph" w:customStyle="1" w:styleId="Lijstalinea1">
    <w:name w:val="Lijstalinea1"/>
    <w:basedOn w:val="Standaard"/>
    <w:rsid w:val="00735422"/>
    <w:pPr>
      <w:ind w:left="720"/>
      <w:contextualSpacing/>
    </w:pPr>
    <w:rPr>
      <w:rFonts w:ascii="Times New Roman" w:hAnsi="Times New Roman"/>
    </w:rPr>
  </w:style>
  <w:style w:type="paragraph" w:styleId="Titel">
    <w:name w:val="Title"/>
    <w:basedOn w:val="Standaard"/>
    <w:next w:val="Standaard"/>
    <w:link w:val="TitelChar"/>
    <w:uiPriority w:val="10"/>
    <w:qFormat/>
    <w:rsid w:val="000644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644B6"/>
    <w:rPr>
      <w:rFonts w:asciiTheme="majorHAnsi" w:eastAsiaTheme="majorEastAsia" w:hAnsiTheme="majorHAnsi" w:cstheme="majorBidi"/>
      <w:color w:val="17365D" w:themeColor="text2" w:themeShade="BF"/>
      <w:spacing w:val="5"/>
      <w:kern w:val="28"/>
      <w:sz w:val="52"/>
      <w:szCs w:val="52"/>
      <w:lang w:eastAsia="nl-NL"/>
    </w:rPr>
  </w:style>
  <w:style w:type="paragraph" w:styleId="Lijstalinea">
    <w:name w:val="List Paragraph"/>
    <w:basedOn w:val="Standaard"/>
    <w:uiPriority w:val="34"/>
    <w:qFormat/>
    <w:rsid w:val="00064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9665F587FBC545B84EE912AB73D74E" ma:contentTypeVersion="10" ma:contentTypeDescription="Een nieuw document maken." ma:contentTypeScope="" ma:versionID="9d2693fe1cf5dd1794e84d0eba91b954">
  <xsd:schema xmlns:xsd="http://www.w3.org/2001/XMLSchema" xmlns:xs="http://www.w3.org/2001/XMLSchema" xmlns:p="http://schemas.microsoft.com/office/2006/metadata/properties" xmlns:ns2="ced4f446-aee8-4319-a0b9-39b577e08968" xmlns:ns3="7d9172d2-b3e9-4e32-a114-520c13f3ab45" targetNamespace="http://schemas.microsoft.com/office/2006/metadata/properties" ma:root="true" ma:fieldsID="b4e9b2ae91f7aee2f7622a2a54a1fad4" ns2:_="" ns3:_="">
    <xsd:import namespace="ced4f446-aee8-4319-a0b9-39b577e08968"/>
    <xsd:import namespace="7d9172d2-b3e9-4e32-a114-520c13f3ab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4f446-aee8-4319-a0b9-39b577e089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9172d2-b3e9-4e32-a114-520c13f3ab45"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63BC78-9E51-4535-B41F-B7EE134AD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4f446-aee8-4319-a0b9-39b577e08968"/>
    <ds:schemaRef ds:uri="7d9172d2-b3e9-4e32-a114-520c13f3ab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EF6C5D-E16D-4D46-8A67-B1329398DC01}">
  <ds:schemaRefs>
    <ds:schemaRef ds:uri="http://schemas.microsoft.com/sharepoint/v3/contenttype/forms"/>
  </ds:schemaRefs>
</ds:datastoreItem>
</file>

<file path=customXml/itemProps3.xml><?xml version="1.0" encoding="utf-8"?>
<ds:datastoreItem xmlns:ds="http://schemas.openxmlformats.org/officeDocument/2006/customXml" ds:itemID="{0DFB5BF3-FB8B-41C9-A237-7A38A023C6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510</Words>
  <Characters>2808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lebbink</dc:creator>
  <cp:lastModifiedBy>Wendy Lebbink</cp:lastModifiedBy>
  <cp:revision>7</cp:revision>
  <dcterms:created xsi:type="dcterms:W3CDTF">2021-01-14T19:04:00Z</dcterms:created>
  <dcterms:modified xsi:type="dcterms:W3CDTF">2021-01-14T19:16:00Z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0x0101005F9665F587FBC545B84EE912AB73D74E</vt:lpwstr>
  </property>
</Properties>
</file>